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Layout w:type="fixed"/>
        <w:tblLook w:val="00A0" w:firstRow="1" w:lastRow="0" w:firstColumn="1" w:lastColumn="0" w:noHBand="0" w:noVBand="0"/>
      </w:tblPr>
      <w:tblGrid>
        <w:gridCol w:w="2126"/>
        <w:gridCol w:w="1401"/>
        <w:gridCol w:w="1321"/>
        <w:gridCol w:w="362"/>
        <w:gridCol w:w="1560"/>
        <w:gridCol w:w="175"/>
        <w:gridCol w:w="1242"/>
        <w:gridCol w:w="1593"/>
      </w:tblGrid>
      <w:tr w:rsidR="00AA1007" w:rsidRPr="00052B6D" w14:paraId="3B3D6D5A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BF0FC9B" w14:textId="77777777" w:rsidR="00AA1007" w:rsidRPr="00052B6D" w:rsidRDefault="00AA100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bookmarkStart w:id="0" w:name="_GoBack" w:colFirst="1" w:colLast="1"/>
            <w:r w:rsidRPr="00052B6D">
              <w:rPr>
                <w:rFonts w:eastAsia="Calibri" w:cstheme="minorHAnsi"/>
                <w:lang w:eastAsia="en-GB"/>
              </w:rPr>
              <w:t>Course Title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177DAE" w14:textId="77777777" w:rsidR="00AA1007" w:rsidRPr="003A2703" w:rsidRDefault="00AA1007" w:rsidP="00D11D3B">
            <w:pPr>
              <w:spacing w:line="256" w:lineRule="auto"/>
              <w:rPr>
                <w:rFonts w:eastAsia="Calibri" w:cstheme="minorHAnsi"/>
                <w:b/>
              </w:rPr>
            </w:pPr>
            <w:r w:rsidRPr="003A2703">
              <w:rPr>
                <w:rFonts w:eastAsia="Calibri" w:cstheme="minorHAnsi"/>
                <w:b/>
                <w:bCs/>
              </w:rPr>
              <w:t xml:space="preserve">Shipbroking &amp; Chartering Practices </w:t>
            </w:r>
          </w:p>
        </w:tc>
      </w:tr>
      <w:bookmarkEnd w:id="0"/>
      <w:tr w:rsidR="00AA1007" w:rsidRPr="00052B6D" w14:paraId="740680E9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E98FA2D" w14:textId="77777777" w:rsidR="00AA1007" w:rsidRPr="00052B6D" w:rsidRDefault="00AA100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Code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C25A15" w14:textId="77777777" w:rsidR="00AA1007" w:rsidRPr="00052B6D" w:rsidRDefault="00AA1007" w:rsidP="00D11D3B">
            <w:pPr>
              <w:spacing w:line="256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  <w:bCs/>
                <w:lang w:val="el-GR"/>
              </w:rPr>
              <w:t>MANS-</w:t>
            </w:r>
            <w:r w:rsidRPr="00052B6D">
              <w:rPr>
                <w:rFonts w:eastAsia="Calibri" w:cstheme="minorHAnsi"/>
                <w:bCs/>
              </w:rPr>
              <w:t>435</w:t>
            </w:r>
          </w:p>
        </w:tc>
      </w:tr>
      <w:tr w:rsidR="00AA1007" w:rsidRPr="00052B6D" w14:paraId="61B72F4A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88C6E12" w14:textId="77777777" w:rsidR="00AA1007" w:rsidRPr="00052B6D" w:rsidRDefault="00AA100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Type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677317" w14:textId="77777777" w:rsidR="00AA1007" w:rsidRPr="00052B6D" w:rsidRDefault="00AA1007" w:rsidP="00D11D3B">
            <w:pPr>
              <w:spacing w:before="120" w:after="120" w:line="240" w:lineRule="auto"/>
              <w:rPr>
                <w:rFonts w:eastAsia="Calibri" w:cstheme="minorHAnsi"/>
                <w:b/>
                <w:lang w:val="el-GR" w:eastAsia="en-GB"/>
              </w:rPr>
            </w:pPr>
            <w:r w:rsidRPr="00052B6D">
              <w:rPr>
                <w:rFonts w:eastAsia="Times New Roman" w:cstheme="minorHAnsi"/>
              </w:rPr>
              <w:t>Elective</w:t>
            </w:r>
          </w:p>
        </w:tc>
      </w:tr>
      <w:tr w:rsidR="00AA1007" w:rsidRPr="00052B6D" w14:paraId="214BFB66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B9E267D" w14:textId="77777777" w:rsidR="00AA1007" w:rsidRPr="00052B6D" w:rsidRDefault="00AA100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Level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3765E0" w14:textId="77777777" w:rsidR="00AA1007" w:rsidRPr="00052B6D" w:rsidRDefault="00AA1007" w:rsidP="00D11D3B">
            <w:pPr>
              <w:spacing w:before="120" w:after="120" w:line="240" w:lineRule="auto"/>
              <w:rPr>
                <w:rFonts w:eastAsia="Calibri" w:cstheme="minorHAnsi"/>
                <w:color w:val="333399"/>
                <w:lang w:val="el-GR"/>
              </w:rPr>
            </w:pPr>
            <w:r w:rsidRPr="00052B6D">
              <w:rPr>
                <w:rFonts w:eastAsia="Times New Roman" w:cstheme="minorHAnsi"/>
              </w:rPr>
              <w:t>1</w:t>
            </w:r>
            <w:r w:rsidRPr="00052B6D">
              <w:rPr>
                <w:rFonts w:eastAsia="Times New Roman" w:cstheme="minorHAnsi"/>
                <w:vertAlign w:val="superscript"/>
              </w:rPr>
              <w:t>st</w:t>
            </w:r>
            <w:r w:rsidRPr="00052B6D">
              <w:rPr>
                <w:rFonts w:eastAsia="Times New Roman" w:cstheme="minorHAnsi"/>
              </w:rPr>
              <w:t xml:space="preserve"> Cycle</w:t>
            </w:r>
          </w:p>
        </w:tc>
      </w:tr>
      <w:tr w:rsidR="00AA1007" w:rsidRPr="00052B6D" w14:paraId="237887F1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AF8344B" w14:textId="77777777" w:rsidR="00AA1007" w:rsidRPr="00052B6D" w:rsidRDefault="00AA100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Year</w:t>
            </w:r>
            <w:r w:rsidRPr="00052B6D">
              <w:rPr>
                <w:rFonts w:eastAsia="Calibri" w:cstheme="minorHAnsi"/>
                <w:lang w:val="el-GR" w:eastAsia="en-GB"/>
              </w:rPr>
              <w:t xml:space="preserve"> / </w:t>
            </w:r>
            <w:r w:rsidRPr="00052B6D">
              <w:rPr>
                <w:rFonts w:eastAsia="Calibri" w:cstheme="minorHAnsi"/>
                <w:lang w:eastAsia="en-GB"/>
              </w:rPr>
              <w:t>Semester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FB22F3" w14:textId="77777777" w:rsidR="00AA1007" w:rsidRPr="00052B6D" w:rsidRDefault="00AA100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4</w:t>
            </w:r>
            <w:r w:rsidRPr="00052B6D">
              <w:rPr>
                <w:rFonts w:eastAsia="Calibri" w:cstheme="minorHAnsi"/>
                <w:vertAlign w:val="superscript"/>
                <w:lang w:eastAsia="en-GB"/>
              </w:rPr>
              <w:t>th</w:t>
            </w:r>
            <w:r w:rsidRPr="00052B6D">
              <w:rPr>
                <w:rFonts w:eastAsia="Calibri" w:cstheme="minorHAnsi"/>
                <w:lang w:eastAsia="en-GB"/>
              </w:rPr>
              <w:t xml:space="preserve"> Year, Spring Semester</w:t>
            </w:r>
          </w:p>
        </w:tc>
      </w:tr>
      <w:tr w:rsidR="00AA1007" w:rsidRPr="00052B6D" w14:paraId="2D8D062B" w14:textId="77777777" w:rsidTr="00AA1007">
        <w:trPr>
          <w:trHeight w:val="5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203DCD9" w14:textId="77777777" w:rsidR="00AA1007" w:rsidRPr="00052B6D" w:rsidRDefault="00AA100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Teacher’s Name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3C68CB" w14:textId="04E80123" w:rsidR="00AA1007" w:rsidRPr="00052B6D" w:rsidRDefault="00AA100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</w:p>
        </w:tc>
      </w:tr>
      <w:tr w:rsidR="00AA1007" w:rsidRPr="00052B6D" w14:paraId="67A3B579" w14:textId="77777777" w:rsidTr="00D11D3B">
        <w:trPr>
          <w:trHeight w:val="24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63271F8" w14:textId="77777777" w:rsidR="00AA1007" w:rsidRPr="00052B6D" w:rsidRDefault="00AA100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ECTS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4B0279" w14:textId="77777777" w:rsidR="00AA1007" w:rsidRPr="00052B6D" w:rsidRDefault="00AA1007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4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0AAAB74" w14:textId="77777777" w:rsidR="00AA1007" w:rsidRPr="00052B6D" w:rsidRDefault="00AA100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Theory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E8076A2" w14:textId="77777777" w:rsidR="00AA1007" w:rsidRPr="00052B6D" w:rsidRDefault="00AA100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Laboratory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153D122" w14:textId="77777777" w:rsidR="00AA1007" w:rsidRPr="00052B6D" w:rsidRDefault="00AA100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Simulation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78AEC9B" w14:textId="77777777" w:rsidR="00AA1007" w:rsidRPr="00052B6D" w:rsidRDefault="00AA100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Tutorial</w:t>
            </w:r>
          </w:p>
        </w:tc>
      </w:tr>
      <w:tr w:rsidR="00AA1007" w:rsidRPr="00052B6D" w14:paraId="2ECF81E6" w14:textId="77777777" w:rsidTr="00D11D3B">
        <w:trPr>
          <w:trHeight w:val="24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5C185" w14:textId="77777777" w:rsidR="00AA1007" w:rsidRPr="00052B6D" w:rsidRDefault="00AA1007" w:rsidP="00D11D3B">
            <w:pPr>
              <w:spacing w:after="0" w:line="256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DC7A2" w14:textId="77777777" w:rsidR="00AA1007" w:rsidRPr="00052B6D" w:rsidRDefault="00AA1007" w:rsidP="00D11D3B">
            <w:pPr>
              <w:spacing w:after="0" w:line="256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307429" w14:textId="77777777" w:rsidR="00AA1007" w:rsidRPr="00052B6D" w:rsidRDefault="00AA1007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E5085D" w14:textId="77777777" w:rsidR="00AA1007" w:rsidRPr="00052B6D" w:rsidRDefault="00AA1007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7E857F" w14:textId="77777777" w:rsidR="00AA1007" w:rsidRPr="00052B6D" w:rsidRDefault="00AA1007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D404F9" w14:textId="77777777" w:rsidR="00AA1007" w:rsidRPr="00052B6D" w:rsidRDefault="00AA1007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----</w:t>
            </w:r>
          </w:p>
        </w:tc>
      </w:tr>
      <w:tr w:rsidR="00AA1007" w:rsidRPr="00052B6D" w14:paraId="0F297518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9B72C4B" w14:textId="77777777" w:rsidR="00AA1007" w:rsidRPr="00052B6D" w:rsidRDefault="00AA100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Purpose and Objectives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B2DFC" w14:textId="77777777" w:rsidR="00AA1007" w:rsidRPr="00052B6D" w:rsidRDefault="00AA1007" w:rsidP="00D11D3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The main objectives of the course are to:</w:t>
            </w:r>
          </w:p>
          <w:p w14:paraId="1A8FF63D" w14:textId="77777777" w:rsidR="00AA1007" w:rsidRPr="00052B6D" w:rsidRDefault="00AA1007" w:rsidP="00AA100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Understand the types of charter and the commercial, technical and financial obligations of owners and charterers</w:t>
            </w:r>
          </w:p>
          <w:p w14:paraId="1FE645E6" w14:textId="77777777" w:rsidR="00AA1007" w:rsidRPr="00052B6D" w:rsidRDefault="00AA1007" w:rsidP="00AA100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Discuss dry and wet cargo charter party obligations and know who is responsible for what</w:t>
            </w:r>
          </w:p>
          <w:p w14:paraId="601443D2" w14:textId="77777777" w:rsidR="00AA1007" w:rsidRPr="00052B6D" w:rsidRDefault="00AA1007" w:rsidP="00AA100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Know the relevance of Hague/Hague-Visby/Hamburg/Rotterdam Rules and the advantages and disadvantages of each</w:t>
            </w:r>
          </w:p>
          <w:p w14:paraId="047AC322" w14:textId="77777777" w:rsidR="00AA1007" w:rsidRPr="00052B6D" w:rsidRDefault="00AA1007" w:rsidP="00AA100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Appreciate the role of port agents and their vital functions and obligations</w:t>
            </w:r>
          </w:p>
          <w:p w14:paraId="749C9BC8" w14:textId="77777777" w:rsidR="00AA1007" w:rsidRPr="00052B6D" w:rsidRDefault="00AA1007" w:rsidP="00AA100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Understand the role of shipbrokers – for owners or charterers and the best methods of fixing ships and cargoes</w:t>
            </w:r>
          </w:p>
          <w:p w14:paraId="37113CD8" w14:textId="77777777" w:rsidR="00AA1007" w:rsidRPr="00052B6D" w:rsidRDefault="00AA1007" w:rsidP="00AA100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Analyze what can go wrong with wet or dry cargo chartering</w:t>
            </w:r>
          </w:p>
          <w:p w14:paraId="2B58079B" w14:textId="77777777" w:rsidR="00AA1007" w:rsidRPr="00052B6D" w:rsidRDefault="00AA1007" w:rsidP="00AA100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Learn practical voyage estimating, its importance and how it affects lay time calculations</w:t>
            </w:r>
          </w:p>
          <w:p w14:paraId="6B2896AE" w14:textId="77777777" w:rsidR="00AA1007" w:rsidRPr="00052B6D" w:rsidRDefault="00AA1007" w:rsidP="00AA1007">
            <w:pPr>
              <w:numPr>
                <w:ilvl w:val="0"/>
                <w:numId w:val="10"/>
              </w:numPr>
              <w:spacing w:before="120" w:after="120" w:line="240" w:lineRule="auto"/>
              <w:contextualSpacing/>
              <w:jc w:val="both"/>
              <w:rPr>
                <w:rFonts w:eastAsia="Calibri" w:cstheme="minorHAnsi"/>
                <w:bCs/>
                <w:iCs/>
              </w:rPr>
            </w:pPr>
            <w:r w:rsidRPr="00052B6D">
              <w:rPr>
                <w:rFonts w:eastAsia="Times New Roman" w:cstheme="minorHAnsi"/>
              </w:rPr>
              <w:t xml:space="preserve">Mediation, litigation and arbitration </w:t>
            </w:r>
          </w:p>
        </w:tc>
      </w:tr>
      <w:tr w:rsidR="00AA1007" w:rsidRPr="00052B6D" w14:paraId="1DB5101B" w14:textId="77777777" w:rsidTr="00D11D3B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47DD224" w14:textId="77777777" w:rsidR="00AA1007" w:rsidRPr="00052B6D" w:rsidRDefault="00AA1007" w:rsidP="00D11D3B">
            <w:pPr>
              <w:spacing w:before="120" w:after="120" w:line="240" w:lineRule="auto"/>
              <w:jc w:val="both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Learning Outcomes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F3804D" w14:textId="77777777" w:rsidR="00AA1007" w:rsidRPr="00052B6D" w:rsidRDefault="00AA1007" w:rsidP="00D11D3B">
            <w:pPr>
              <w:spacing w:line="256" w:lineRule="auto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After completion of the course students are expected to be able to: </w:t>
            </w:r>
          </w:p>
          <w:p w14:paraId="7D8DDFE9" w14:textId="77777777" w:rsidR="00AA1007" w:rsidRPr="00052B6D" w:rsidRDefault="00AA1007" w:rsidP="00AA100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Explain key terms and analyze main concepts in chartering and shipbroking practice</w:t>
            </w:r>
          </w:p>
          <w:p w14:paraId="46D3FAF6" w14:textId="77777777" w:rsidR="00AA1007" w:rsidRPr="00052B6D" w:rsidRDefault="00AA1007" w:rsidP="00AA100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Compile chartering as well as sale-and-purchase documents</w:t>
            </w:r>
          </w:p>
          <w:p w14:paraId="4D4F7905" w14:textId="77777777" w:rsidR="00AA1007" w:rsidRPr="00052B6D" w:rsidRDefault="00AA1007" w:rsidP="00AA100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Assess charter types and chartering decisions</w:t>
            </w:r>
          </w:p>
          <w:p w14:paraId="7CE2A3DB" w14:textId="77777777" w:rsidR="00AA1007" w:rsidRPr="00052B6D" w:rsidRDefault="00AA1007" w:rsidP="00AA100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Discuss the rights and obligations of the various counterparties in chartering and sale-and-purchase transactions </w:t>
            </w:r>
          </w:p>
        </w:tc>
      </w:tr>
      <w:tr w:rsidR="00AA1007" w:rsidRPr="00052B6D" w14:paraId="05B4B9BC" w14:textId="77777777" w:rsidTr="00D11D3B">
        <w:trPr>
          <w:trHeight w:val="6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637A5EA" w14:textId="77777777" w:rsidR="00AA1007" w:rsidRPr="00052B6D" w:rsidRDefault="00AA100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Prerequisites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E4CE22" w14:textId="77777777" w:rsidR="00AA1007" w:rsidRPr="00052B6D" w:rsidRDefault="00AA1007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None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7C4DD2B" w14:textId="77777777" w:rsidR="00AA1007" w:rsidRPr="00052B6D" w:rsidRDefault="00AA1007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val="el-GR"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Required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AD44" w14:textId="77777777" w:rsidR="00AA1007" w:rsidRPr="00052B6D" w:rsidRDefault="00AA1007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None</w:t>
            </w:r>
          </w:p>
        </w:tc>
      </w:tr>
      <w:tr w:rsidR="00AA1007" w:rsidRPr="00052B6D" w14:paraId="42765BCE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1462556" w14:textId="77777777" w:rsidR="00AA1007" w:rsidRPr="00052B6D" w:rsidRDefault="00AA100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Content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130504" w14:textId="77777777" w:rsidR="00AA1007" w:rsidRPr="00052B6D" w:rsidRDefault="00AA1007" w:rsidP="00AA100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52B6D">
              <w:rPr>
                <w:rFonts w:asciiTheme="minorHAnsi" w:hAnsiTheme="minorHAnsi" w:cstheme="minorHAnsi"/>
              </w:rPr>
              <w:t>Introduction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52B6D">
              <w:rPr>
                <w:rFonts w:asciiTheme="minorHAnsi" w:hAnsiTheme="minorHAnsi" w:cstheme="minorHAnsi"/>
              </w:rPr>
              <w:t>to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52B6D">
              <w:rPr>
                <w:rFonts w:asciiTheme="minorHAnsi" w:hAnsiTheme="minorHAnsi" w:cstheme="minorHAnsi"/>
              </w:rPr>
              <w:t>Shipbroking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and </w:t>
            </w:r>
            <w:proofErr w:type="spellStart"/>
            <w:r w:rsidRPr="00052B6D">
              <w:rPr>
                <w:rFonts w:asciiTheme="minorHAnsi" w:hAnsiTheme="minorHAnsi" w:cstheme="minorHAnsi"/>
              </w:rPr>
              <w:t>Chartering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</w:t>
            </w:r>
          </w:p>
          <w:p w14:paraId="23B4742D" w14:textId="77777777" w:rsidR="00AA1007" w:rsidRPr="00052B6D" w:rsidRDefault="00AA1007" w:rsidP="00AA100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052B6D">
              <w:rPr>
                <w:rFonts w:asciiTheme="minorHAnsi" w:hAnsiTheme="minorHAnsi" w:cstheme="minorHAnsi"/>
                <w:lang w:val="en-US"/>
              </w:rPr>
              <w:t>Overview of the freight market and the sale-and-purchase market</w:t>
            </w:r>
          </w:p>
          <w:p w14:paraId="5CD99BD1" w14:textId="77777777" w:rsidR="00AA1007" w:rsidRPr="00052B6D" w:rsidRDefault="00AA1007" w:rsidP="00AA100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052B6D">
              <w:rPr>
                <w:rFonts w:asciiTheme="minorHAnsi" w:hAnsiTheme="minorHAnsi" w:cstheme="minorHAnsi"/>
                <w:lang w:val="en-US"/>
              </w:rPr>
              <w:t>Roles of owners, managers, operators and agents</w:t>
            </w:r>
          </w:p>
          <w:p w14:paraId="233B86FB" w14:textId="77777777" w:rsidR="00AA1007" w:rsidRPr="00052B6D" w:rsidRDefault="00AA1007" w:rsidP="00AA100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052B6D">
              <w:rPr>
                <w:rFonts w:asciiTheme="minorHAnsi" w:hAnsiTheme="minorHAnsi" w:cstheme="minorHAnsi"/>
                <w:lang w:val="en-US"/>
              </w:rPr>
              <w:t>Hague/Hague-Visby/Hamburg/Rotterdam Rules</w:t>
            </w:r>
          </w:p>
          <w:p w14:paraId="3DB60DCC" w14:textId="77777777" w:rsidR="00AA1007" w:rsidRPr="00052B6D" w:rsidRDefault="00AA1007" w:rsidP="00AA100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52B6D">
              <w:rPr>
                <w:rFonts w:asciiTheme="minorHAnsi" w:hAnsiTheme="minorHAnsi" w:cstheme="minorHAnsi"/>
              </w:rPr>
              <w:t>Shipbrokers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and </w:t>
            </w:r>
            <w:proofErr w:type="spellStart"/>
            <w:r w:rsidRPr="00052B6D">
              <w:rPr>
                <w:rFonts w:asciiTheme="minorHAnsi" w:hAnsiTheme="minorHAnsi" w:cstheme="minorHAnsi"/>
              </w:rPr>
              <w:t>Chartering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52B6D">
              <w:rPr>
                <w:rFonts w:asciiTheme="minorHAnsi" w:hAnsiTheme="minorHAnsi" w:cstheme="minorHAnsi"/>
              </w:rPr>
              <w:t>agents</w:t>
            </w:r>
            <w:proofErr w:type="spellEnd"/>
          </w:p>
          <w:p w14:paraId="0C3C10F2" w14:textId="77777777" w:rsidR="00AA1007" w:rsidRPr="00052B6D" w:rsidRDefault="00AA1007" w:rsidP="00AA100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52B6D">
              <w:rPr>
                <w:rFonts w:asciiTheme="minorHAnsi" w:hAnsiTheme="minorHAnsi" w:cstheme="minorHAnsi"/>
              </w:rPr>
              <w:t>Shipbrokers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52B6D">
              <w:rPr>
                <w:rFonts w:asciiTheme="minorHAnsi" w:hAnsiTheme="minorHAnsi" w:cstheme="minorHAnsi"/>
              </w:rPr>
              <w:t>work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52B6D">
              <w:rPr>
                <w:rFonts w:asciiTheme="minorHAnsi" w:hAnsiTheme="minorHAnsi" w:cstheme="minorHAnsi"/>
              </w:rPr>
              <w:t>benefits</w:t>
            </w:r>
            <w:proofErr w:type="spellEnd"/>
          </w:p>
          <w:p w14:paraId="7762D27A" w14:textId="77777777" w:rsidR="00AA1007" w:rsidRPr="00052B6D" w:rsidRDefault="00AA1007" w:rsidP="00AA100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52B6D">
              <w:rPr>
                <w:rFonts w:asciiTheme="minorHAnsi" w:hAnsiTheme="minorHAnsi" w:cstheme="minorHAnsi"/>
              </w:rPr>
              <w:t>Functions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and </w:t>
            </w:r>
            <w:proofErr w:type="spellStart"/>
            <w:r w:rsidRPr="00052B6D">
              <w:rPr>
                <w:rFonts w:asciiTheme="minorHAnsi" w:hAnsiTheme="minorHAnsi" w:cstheme="minorHAnsi"/>
              </w:rPr>
              <w:t>types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Pr="00052B6D">
              <w:rPr>
                <w:rFonts w:asciiTheme="minorHAnsi" w:hAnsiTheme="minorHAnsi" w:cstheme="minorHAnsi"/>
              </w:rPr>
              <w:t>shipbrokers</w:t>
            </w:r>
            <w:proofErr w:type="spellEnd"/>
          </w:p>
          <w:p w14:paraId="253185DD" w14:textId="77777777" w:rsidR="00AA1007" w:rsidRPr="00052B6D" w:rsidRDefault="00AA1007" w:rsidP="00AA100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052B6D">
              <w:rPr>
                <w:rFonts w:asciiTheme="minorHAnsi" w:hAnsiTheme="minorHAnsi" w:cstheme="minorHAnsi"/>
                <w:lang w:val="en-US"/>
              </w:rPr>
              <w:lastRenderedPageBreak/>
              <w:t>Charterparties</w:t>
            </w:r>
            <w:proofErr w:type="spellEnd"/>
            <w:r w:rsidRPr="00052B6D">
              <w:rPr>
                <w:rFonts w:asciiTheme="minorHAnsi" w:hAnsiTheme="minorHAnsi" w:cstheme="minorHAnsi"/>
                <w:lang w:val="en-US"/>
              </w:rPr>
              <w:t>, their types and functions associated with chartering</w:t>
            </w:r>
          </w:p>
          <w:p w14:paraId="77E9265B" w14:textId="77777777" w:rsidR="00AA1007" w:rsidRPr="00052B6D" w:rsidRDefault="00AA1007" w:rsidP="00AA100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052B6D">
              <w:rPr>
                <w:rFonts w:asciiTheme="minorHAnsi" w:hAnsiTheme="minorHAnsi" w:cstheme="minorHAnsi"/>
                <w:lang w:val="en-US"/>
              </w:rPr>
              <w:t>Time Charter, Bareboat Charter, Voyage Charter and Contract of Affreightment</w:t>
            </w:r>
          </w:p>
          <w:p w14:paraId="46715E4E" w14:textId="77777777" w:rsidR="00AA1007" w:rsidRPr="00052B6D" w:rsidRDefault="00AA1007" w:rsidP="00D11D3B">
            <w:pPr>
              <w:spacing w:after="0" w:line="240" w:lineRule="auto"/>
              <w:ind w:left="360"/>
              <w:jc w:val="both"/>
              <w:rPr>
                <w:rFonts w:eastAsia="Calibri" w:cstheme="minorHAnsi"/>
              </w:rPr>
            </w:pPr>
          </w:p>
          <w:p w14:paraId="063BA9E3" w14:textId="77777777" w:rsidR="00AA1007" w:rsidRPr="00052B6D" w:rsidRDefault="00AA1007" w:rsidP="00AA100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52B6D">
              <w:rPr>
                <w:rFonts w:asciiTheme="minorHAnsi" w:hAnsiTheme="minorHAnsi" w:cstheme="minorHAnsi"/>
              </w:rPr>
              <w:t>Chartering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52B6D">
              <w:rPr>
                <w:rFonts w:asciiTheme="minorHAnsi" w:hAnsiTheme="minorHAnsi" w:cstheme="minorHAnsi"/>
              </w:rPr>
              <w:t>activities</w:t>
            </w:r>
            <w:proofErr w:type="spellEnd"/>
          </w:p>
          <w:p w14:paraId="39F10AE2" w14:textId="77777777" w:rsidR="00AA1007" w:rsidRPr="00052B6D" w:rsidRDefault="00AA1007" w:rsidP="00AA100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52B6D">
              <w:rPr>
                <w:rFonts w:asciiTheme="minorHAnsi" w:hAnsiTheme="minorHAnsi" w:cstheme="minorHAnsi"/>
              </w:rPr>
              <w:t>Negotiations</w:t>
            </w:r>
            <w:proofErr w:type="spellEnd"/>
          </w:p>
          <w:p w14:paraId="6F3B5A63" w14:textId="77777777" w:rsidR="00AA1007" w:rsidRPr="00052B6D" w:rsidRDefault="00AA1007" w:rsidP="00AA100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52B6D">
              <w:rPr>
                <w:rFonts w:asciiTheme="minorHAnsi" w:hAnsiTheme="minorHAnsi" w:cstheme="minorHAnsi"/>
              </w:rPr>
              <w:t>Voyage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and </w:t>
            </w:r>
            <w:proofErr w:type="spellStart"/>
            <w:r w:rsidRPr="00052B6D">
              <w:rPr>
                <w:rFonts w:asciiTheme="minorHAnsi" w:hAnsiTheme="minorHAnsi" w:cstheme="minorHAnsi"/>
              </w:rPr>
              <w:t>time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52B6D">
              <w:rPr>
                <w:rFonts w:asciiTheme="minorHAnsi" w:hAnsiTheme="minorHAnsi" w:cstheme="minorHAnsi"/>
              </w:rPr>
              <w:t>charters</w:t>
            </w:r>
            <w:proofErr w:type="spellEnd"/>
          </w:p>
          <w:p w14:paraId="53078372" w14:textId="77777777" w:rsidR="00AA1007" w:rsidRPr="00052B6D" w:rsidRDefault="00AA1007" w:rsidP="00D11D3B">
            <w:pPr>
              <w:spacing w:after="0" w:line="240" w:lineRule="auto"/>
              <w:ind w:left="360"/>
              <w:jc w:val="both"/>
              <w:rPr>
                <w:rFonts w:eastAsia="Calibri" w:cstheme="minorHAnsi"/>
              </w:rPr>
            </w:pPr>
          </w:p>
          <w:p w14:paraId="624A9370" w14:textId="77777777" w:rsidR="00AA1007" w:rsidRPr="00052B6D" w:rsidRDefault="00AA1007" w:rsidP="00AA100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52B6D">
              <w:rPr>
                <w:rFonts w:asciiTheme="minorHAnsi" w:hAnsiTheme="minorHAnsi" w:cstheme="minorHAnsi"/>
              </w:rPr>
              <w:t>Voyage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and </w:t>
            </w:r>
            <w:proofErr w:type="spellStart"/>
            <w:r w:rsidRPr="00052B6D">
              <w:rPr>
                <w:rFonts w:asciiTheme="minorHAnsi" w:hAnsiTheme="minorHAnsi" w:cstheme="minorHAnsi"/>
              </w:rPr>
              <w:t>time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52B6D">
              <w:rPr>
                <w:rFonts w:asciiTheme="minorHAnsi" w:hAnsiTheme="minorHAnsi" w:cstheme="minorHAnsi"/>
              </w:rPr>
              <w:t>chartering</w:t>
            </w:r>
            <w:proofErr w:type="spellEnd"/>
          </w:p>
          <w:p w14:paraId="62072686" w14:textId="77777777" w:rsidR="00AA1007" w:rsidRPr="00052B6D" w:rsidRDefault="00AA1007" w:rsidP="00AA100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052B6D">
              <w:rPr>
                <w:rFonts w:asciiTheme="minorHAnsi" w:hAnsiTheme="minorHAnsi" w:cstheme="minorHAnsi"/>
                <w:lang w:val="en-US"/>
              </w:rPr>
              <w:t>Differences between voyage and time charter activities</w:t>
            </w:r>
          </w:p>
          <w:p w14:paraId="475DBFAA" w14:textId="77777777" w:rsidR="00AA1007" w:rsidRPr="00052B6D" w:rsidRDefault="00AA1007" w:rsidP="00AA100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052B6D">
              <w:rPr>
                <w:rFonts w:asciiTheme="minorHAnsi" w:hAnsiTheme="minorHAnsi" w:cstheme="minorHAnsi"/>
                <w:lang w:val="en-US"/>
              </w:rPr>
              <w:t xml:space="preserve">Elements and clauses of voyage </w:t>
            </w:r>
            <w:proofErr w:type="spellStart"/>
            <w:r w:rsidRPr="00052B6D">
              <w:rPr>
                <w:rFonts w:asciiTheme="minorHAnsi" w:hAnsiTheme="minorHAnsi" w:cstheme="minorHAnsi"/>
                <w:lang w:val="en-US"/>
              </w:rPr>
              <w:t>charterparties</w:t>
            </w:r>
            <w:proofErr w:type="spellEnd"/>
          </w:p>
          <w:p w14:paraId="728EC68E" w14:textId="77777777" w:rsidR="00AA1007" w:rsidRPr="00052B6D" w:rsidRDefault="00AA1007" w:rsidP="00AA100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052B6D">
              <w:rPr>
                <w:rFonts w:asciiTheme="minorHAnsi" w:hAnsiTheme="minorHAnsi" w:cstheme="minorHAnsi"/>
                <w:lang w:val="en-US"/>
              </w:rPr>
              <w:t xml:space="preserve">Elements and clauses of time </w:t>
            </w:r>
            <w:proofErr w:type="spellStart"/>
            <w:r w:rsidRPr="00052B6D">
              <w:rPr>
                <w:rFonts w:asciiTheme="minorHAnsi" w:hAnsiTheme="minorHAnsi" w:cstheme="minorHAnsi"/>
                <w:lang w:val="en-US"/>
              </w:rPr>
              <w:t>charteparties</w:t>
            </w:r>
            <w:proofErr w:type="spellEnd"/>
            <w:r w:rsidRPr="00052B6D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6A6421B5" w14:textId="77777777" w:rsidR="00AA1007" w:rsidRPr="00052B6D" w:rsidRDefault="00AA1007" w:rsidP="00D11D3B">
            <w:pPr>
              <w:spacing w:after="0" w:line="240" w:lineRule="auto"/>
              <w:ind w:left="360"/>
              <w:jc w:val="both"/>
              <w:rPr>
                <w:rFonts w:eastAsia="Calibri" w:cstheme="minorHAnsi"/>
              </w:rPr>
            </w:pPr>
          </w:p>
          <w:p w14:paraId="1E6DFACB" w14:textId="77777777" w:rsidR="00AA1007" w:rsidRPr="00052B6D" w:rsidRDefault="00AA1007" w:rsidP="00AA100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52B6D">
              <w:rPr>
                <w:rFonts w:asciiTheme="minorHAnsi" w:hAnsiTheme="minorHAnsi" w:cstheme="minorHAnsi"/>
              </w:rPr>
              <w:t>Voyage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52B6D">
              <w:rPr>
                <w:rFonts w:asciiTheme="minorHAnsi" w:hAnsiTheme="minorHAnsi" w:cstheme="minorHAnsi"/>
              </w:rPr>
              <w:t>estimating</w:t>
            </w:r>
            <w:proofErr w:type="spellEnd"/>
          </w:p>
          <w:p w14:paraId="7C3AEFA5" w14:textId="77777777" w:rsidR="00AA1007" w:rsidRPr="00052B6D" w:rsidRDefault="00AA1007" w:rsidP="00AA100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52B6D">
              <w:rPr>
                <w:rFonts w:asciiTheme="minorHAnsi" w:hAnsiTheme="minorHAnsi" w:cstheme="minorHAnsi"/>
              </w:rPr>
              <w:t>Off-hire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and </w:t>
            </w:r>
            <w:proofErr w:type="spellStart"/>
            <w:r w:rsidRPr="00052B6D">
              <w:rPr>
                <w:rFonts w:asciiTheme="minorHAnsi" w:hAnsiTheme="minorHAnsi" w:cstheme="minorHAnsi"/>
              </w:rPr>
              <w:t>laytime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52B6D">
              <w:rPr>
                <w:rFonts w:asciiTheme="minorHAnsi" w:hAnsiTheme="minorHAnsi" w:cstheme="minorHAnsi"/>
              </w:rPr>
              <w:t>calculation</w:t>
            </w:r>
            <w:proofErr w:type="spellEnd"/>
          </w:p>
          <w:p w14:paraId="7C088C17" w14:textId="77777777" w:rsidR="00AA1007" w:rsidRPr="00052B6D" w:rsidRDefault="00AA1007" w:rsidP="00AA100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52B6D">
              <w:rPr>
                <w:rFonts w:asciiTheme="minorHAnsi" w:hAnsiTheme="minorHAnsi" w:cstheme="minorHAnsi"/>
              </w:rPr>
              <w:t>Relevance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Pr="00052B6D">
              <w:rPr>
                <w:rFonts w:asciiTheme="minorHAnsi" w:hAnsiTheme="minorHAnsi" w:cstheme="minorHAnsi"/>
              </w:rPr>
              <w:t>charterparties</w:t>
            </w:r>
            <w:proofErr w:type="spellEnd"/>
          </w:p>
          <w:p w14:paraId="6EF357FF" w14:textId="77777777" w:rsidR="00AA1007" w:rsidRPr="00052B6D" w:rsidRDefault="00AA1007" w:rsidP="00AA100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52B6D">
              <w:rPr>
                <w:rFonts w:asciiTheme="minorHAnsi" w:hAnsiTheme="minorHAnsi" w:cstheme="minorHAnsi"/>
              </w:rPr>
              <w:t>Time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52B6D">
              <w:rPr>
                <w:rFonts w:asciiTheme="minorHAnsi" w:hAnsiTheme="minorHAnsi" w:cstheme="minorHAnsi"/>
              </w:rPr>
              <w:t>sheets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and </w:t>
            </w:r>
            <w:proofErr w:type="spellStart"/>
            <w:r w:rsidRPr="00052B6D">
              <w:rPr>
                <w:rFonts w:asciiTheme="minorHAnsi" w:hAnsiTheme="minorHAnsi" w:cstheme="minorHAnsi"/>
              </w:rPr>
              <w:t>preparation</w:t>
            </w:r>
            <w:proofErr w:type="spellEnd"/>
          </w:p>
          <w:p w14:paraId="0883C568" w14:textId="77777777" w:rsidR="00AA1007" w:rsidRPr="00052B6D" w:rsidRDefault="00AA1007" w:rsidP="00AA100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052B6D">
              <w:rPr>
                <w:rFonts w:asciiTheme="minorHAnsi" w:hAnsiTheme="minorHAnsi" w:cstheme="minorHAnsi"/>
                <w:lang w:val="en-US"/>
              </w:rPr>
              <w:t>Demurrage and dispatch; Time Charter Equivalent</w:t>
            </w:r>
          </w:p>
          <w:p w14:paraId="4238CC52" w14:textId="77777777" w:rsidR="00AA1007" w:rsidRPr="00052B6D" w:rsidRDefault="00AA1007" w:rsidP="00AA100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52B6D">
              <w:rPr>
                <w:rFonts w:asciiTheme="minorHAnsi" w:hAnsiTheme="minorHAnsi" w:cstheme="minorHAnsi"/>
              </w:rPr>
              <w:t>Calculation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Pr="00052B6D">
              <w:rPr>
                <w:rFonts w:asciiTheme="minorHAnsi" w:hAnsiTheme="minorHAnsi" w:cstheme="minorHAnsi"/>
              </w:rPr>
              <w:t>voyage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52B6D">
              <w:rPr>
                <w:rFonts w:asciiTheme="minorHAnsi" w:hAnsiTheme="minorHAnsi" w:cstheme="minorHAnsi"/>
              </w:rPr>
              <w:t>estimates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052B6D">
              <w:rPr>
                <w:rFonts w:asciiTheme="minorHAnsi" w:hAnsiTheme="minorHAnsi" w:cstheme="minorHAnsi"/>
              </w:rPr>
              <w:t>benefits</w:t>
            </w:r>
            <w:proofErr w:type="spellEnd"/>
          </w:p>
          <w:p w14:paraId="18033FB5" w14:textId="77777777" w:rsidR="00AA1007" w:rsidRPr="00052B6D" w:rsidRDefault="00AA1007" w:rsidP="00AA100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052B6D">
              <w:rPr>
                <w:rFonts w:asciiTheme="minorHAnsi" w:hAnsiTheme="minorHAnsi" w:cstheme="minorHAnsi"/>
                <w:lang w:val="en-US"/>
              </w:rPr>
              <w:t>Bunkers, ports and distances, load line zones</w:t>
            </w:r>
          </w:p>
          <w:p w14:paraId="4FAFB508" w14:textId="77777777" w:rsidR="00AA1007" w:rsidRPr="00052B6D" w:rsidRDefault="00AA1007" w:rsidP="00AA100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052B6D">
              <w:rPr>
                <w:rFonts w:asciiTheme="minorHAnsi" w:hAnsiTheme="minorHAnsi" w:cstheme="minorHAnsi"/>
                <w:lang w:val="en-US"/>
              </w:rPr>
              <w:t>Techniques and approaches used in voyage estimate calculations</w:t>
            </w:r>
          </w:p>
          <w:p w14:paraId="22C0C92D" w14:textId="77777777" w:rsidR="00AA1007" w:rsidRPr="00052B6D" w:rsidRDefault="00AA1007" w:rsidP="00AA100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52B6D">
              <w:rPr>
                <w:rFonts w:asciiTheme="minorHAnsi" w:hAnsiTheme="minorHAnsi" w:cstheme="minorHAnsi"/>
              </w:rPr>
              <w:t>Applications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Pr="00052B6D">
              <w:rPr>
                <w:rFonts w:asciiTheme="minorHAnsi" w:hAnsiTheme="minorHAnsi" w:cstheme="minorHAnsi"/>
              </w:rPr>
              <w:t>voyage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52B6D">
              <w:rPr>
                <w:rFonts w:asciiTheme="minorHAnsi" w:hAnsiTheme="minorHAnsi" w:cstheme="minorHAnsi"/>
              </w:rPr>
              <w:t>estimates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</w:t>
            </w:r>
          </w:p>
          <w:p w14:paraId="58F291F2" w14:textId="77777777" w:rsidR="00AA1007" w:rsidRPr="00052B6D" w:rsidRDefault="00AA1007" w:rsidP="00D11D3B">
            <w:pPr>
              <w:spacing w:after="0" w:line="240" w:lineRule="auto"/>
              <w:ind w:left="360"/>
              <w:jc w:val="both"/>
              <w:rPr>
                <w:rFonts w:eastAsia="Calibri" w:cstheme="minorHAnsi"/>
              </w:rPr>
            </w:pPr>
          </w:p>
          <w:p w14:paraId="6CD5DF81" w14:textId="77777777" w:rsidR="00AA1007" w:rsidRPr="00052B6D" w:rsidRDefault="00AA1007" w:rsidP="00AA100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52B6D">
              <w:rPr>
                <w:rFonts w:asciiTheme="minorHAnsi" w:hAnsiTheme="minorHAnsi" w:cstheme="minorHAnsi"/>
              </w:rPr>
              <w:t>Dry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52B6D">
              <w:rPr>
                <w:rFonts w:asciiTheme="minorHAnsi" w:hAnsiTheme="minorHAnsi" w:cstheme="minorHAnsi"/>
              </w:rPr>
              <w:t>Cargo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52B6D">
              <w:rPr>
                <w:rFonts w:asciiTheme="minorHAnsi" w:hAnsiTheme="minorHAnsi" w:cstheme="minorHAnsi"/>
              </w:rPr>
              <w:t>chartering</w:t>
            </w:r>
            <w:proofErr w:type="spellEnd"/>
          </w:p>
          <w:p w14:paraId="63EC5BF6" w14:textId="77777777" w:rsidR="00AA1007" w:rsidRPr="00052B6D" w:rsidRDefault="00AA1007" w:rsidP="00D11D3B">
            <w:pPr>
              <w:pStyle w:val="ListParagraph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D90CF32" w14:textId="77777777" w:rsidR="00AA1007" w:rsidRPr="00052B6D" w:rsidRDefault="00AA1007" w:rsidP="00AA100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52B6D">
              <w:rPr>
                <w:rFonts w:asciiTheme="minorHAnsi" w:hAnsiTheme="minorHAnsi" w:cstheme="minorHAnsi"/>
              </w:rPr>
              <w:t>Tanker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52B6D">
              <w:rPr>
                <w:rFonts w:asciiTheme="minorHAnsi" w:hAnsiTheme="minorHAnsi" w:cstheme="minorHAnsi"/>
              </w:rPr>
              <w:t>Chartering</w:t>
            </w:r>
            <w:proofErr w:type="spellEnd"/>
          </w:p>
          <w:p w14:paraId="3769A168" w14:textId="77777777" w:rsidR="00AA1007" w:rsidRPr="00052B6D" w:rsidRDefault="00AA1007" w:rsidP="00D11D3B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  <w:p w14:paraId="6A61F084" w14:textId="77777777" w:rsidR="00AA1007" w:rsidRPr="00052B6D" w:rsidRDefault="00AA1007" w:rsidP="00AA100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052B6D">
              <w:rPr>
                <w:rFonts w:asciiTheme="minorHAnsi" w:hAnsiTheme="minorHAnsi" w:cstheme="minorHAnsi"/>
                <w:lang w:val="en-US"/>
              </w:rPr>
              <w:t>Sale-and-purchase process and documents</w:t>
            </w:r>
          </w:p>
          <w:p w14:paraId="4A54DAB5" w14:textId="77777777" w:rsidR="00AA1007" w:rsidRPr="00052B6D" w:rsidRDefault="00AA1007" w:rsidP="00D11D3B">
            <w:pPr>
              <w:pStyle w:val="ListParagraph"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34573B07" w14:textId="77777777" w:rsidR="00AA1007" w:rsidRPr="00052B6D" w:rsidRDefault="00AA1007" w:rsidP="00D11D3B">
            <w:pPr>
              <w:pStyle w:val="ListParagraph"/>
              <w:spacing w:after="0" w:line="24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11805D41" w14:textId="77777777" w:rsidR="00AA1007" w:rsidRPr="00052B6D" w:rsidRDefault="00AA1007" w:rsidP="00AA100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052B6D">
              <w:rPr>
                <w:rFonts w:asciiTheme="minorHAnsi" w:hAnsiTheme="minorHAnsi" w:cstheme="minorHAnsi"/>
                <w:lang w:val="en-US"/>
              </w:rPr>
              <w:t>Electronic documents in chartering and sale-and-purchase</w:t>
            </w:r>
          </w:p>
          <w:p w14:paraId="048634B3" w14:textId="77777777" w:rsidR="00AA1007" w:rsidRPr="00052B6D" w:rsidRDefault="00AA1007" w:rsidP="00D11D3B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  <w:p w14:paraId="2BA05F57" w14:textId="77777777" w:rsidR="00AA1007" w:rsidRPr="00052B6D" w:rsidRDefault="00AA1007" w:rsidP="00D11D3B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AA1007" w:rsidRPr="00052B6D" w14:paraId="1627CF09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1ACC773" w14:textId="77777777" w:rsidR="00AA1007" w:rsidRPr="00052B6D" w:rsidRDefault="00AA100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lastRenderedPageBreak/>
              <w:t>Teaching Methodology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6C69E8" w14:textId="77777777" w:rsidR="00AA1007" w:rsidRPr="00052B6D" w:rsidRDefault="00AA1007" w:rsidP="00D11D3B">
            <w:pPr>
              <w:spacing w:before="120" w:after="120" w:line="240" w:lineRule="auto"/>
              <w:rPr>
                <w:rFonts w:eastAsia="Calibri" w:cstheme="minorHAnsi"/>
              </w:rPr>
            </w:pPr>
            <w:r w:rsidRPr="00052B6D">
              <w:rPr>
                <w:rFonts w:eastAsia="Times New Roman" w:cstheme="minorHAnsi"/>
              </w:rPr>
              <w:t>Lectures, i</w:t>
            </w:r>
            <w:r w:rsidRPr="00052B6D">
              <w:rPr>
                <w:rFonts w:eastAsia="Times New Roman" w:cstheme="minorHAnsi"/>
                <w:bCs/>
              </w:rPr>
              <w:t>n-class assignments</w:t>
            </w:r>
            <w:r w:rsidRPr="00052B6D">
              <w:rPr>
                <w:rFonts w:eastAsia="Times New Roman" w:cstheme="minorHAnsi"/>
              </w:rPr>
              <w:t>, sound and video equipment, computer, projector</w:t>
            </w:r>
          </w:p>
        </w:tc>
      </w:tr>
      <w:tr w:rsidR="00AA1007" w:rsidRPr="00052B6D" w14:paraId="260F047F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03E5986" w14:textId="77777777" w:rsidR="00AA1007" w:rsidRPr="00052B6D" w:rsidRDefault="00AA100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Bibliography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FD2792" w14:textId="77777777" w:rsidR="00AA1007" w:rsidRPr="00052B6D" w:rsidRDefault="00AA1007" w:rsidP="00AA1007">
            <w:pPr>
              <w:numPr>
                <w:ilvl w:val="0"/>
                <w:numId w:val="38"/>
              </w:numPr>
              <w:tabs>
                <w:tab w:val="clear" w:pos="0"/>
                <w:tab w:val="num" w:pos="-270"/>
              </w:tabs>
              <w:spacing w:after="0" w:line="240" w:lineRule="auto"/>
              <w:ind w:left="-270"/>
              <w:rPr>
                <w:rFonts w:eastAsia="Times New Roman" w:cstheme="minorHAnsi"/>
                <w:b/>
                <w:iCs/>
                <w:lang w:val="en-GB"/>
              </w:rPr>
            </w:pPr>
            <w:r w:rsidRPr="00052B6D">
              <w:rPr>
                <w:rFonts w:eastAsia="Times New Roman" w:cstheme="minorHAnsi"/>
                <w:b/>
                <w:iCs/>
                <w:lang w:val="en-GB"/>
              </w:rPr>
              <w:t xml:space="preserve">     Required Textbooks/Reading: </w:t>
            </w:r>
          </w:p>
          <w:tbl>
            <w:tblPr>
              <w:tblW w:w="747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14"/>
              <w:gridCol w:w="1530"/>
              <w:gridCol w:w="1416"/>
              <w:gridCol w:w="782"/>
              <w:gridCol w:w="1428"/>
            </w:tblGrid>
            <w:tr w:rsidR="00AA1007" w:rsidRPr="00052B6D" w14:paraId="3847B69F" w14:textId="77777777" w:rsidTr="00D11D3B">
              <w:trPr>
                <w:trHeight w:val="269"/>
                <w:jc w:val="center"/>
              </w:trPr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4E3E73B" w14:textId="77777777" w:rsidR="00AA1007" w:rsidRPr="00052B6D" w:rsidRDefault="00AA1007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Authors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62A7815" w14:textId="77777777" w:rsidR="00AA1007" w:rsidRPr="00052B6D" w:rsidRDefault="00AA1007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Title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64D9992" w14:textId="77777777" w:rsidR="00AA1007" w:rsidRPr="00052B6D" w:rsidRDefault="00AA1007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Publisher</w:t>
                  </w:r>
                </w:p>
              </w:tc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A0924A5" w14:textId="77777777" w:rsidR="00AA1007" w:rsidRPr="00052B6D" w:rsidRDefault="00AA1007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Year</w:t>
                  </w: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BCFA709" w14:textId="77777777" w:rsidR="00AA1007" w:rsidRPr="00052B6D" w:rsidRDefault="00AA1007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ISBN</w:t>
                  </w:r>
                </w:p>
              </w:tc>
            </w:tr>
            <w:tr w:rsidR="00AA1007" w:rsidRPr="00052B6D" w14:paraId="6422E794" w14:textId="77777777" w:rsidTr="00D11D3B">
              <w:trPr>
                <w:trHeight w:val="806"/>
                <w:jc w:val="center"/>
              </w:trPr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235CE00" w14:textId="77777777" w:rsidR="00AA1007" w:rsidRPr="00052B6D" w:rsidRDefault="00AA1007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</w:rPr>
                    <w:t xml:space="preserve">Gordon, L., </w:t>
                  </w:r>
                  <w:proofErr w:type="spellStart"/>
                  <w:r w:rsidRPr="00052B6D">
                    <w:rPr>
                      <w:rFonts w:eastAsia="Times New Roman" w:cstheme="minorHAnsi"/>
                    </w:rPr>
                    <w:t>Ihre</w:t>
                  </w:r>
                  <w:proofErr w:type="spellEnd"/>
                  <w:r w:rsidRPr="00052B6D">
                    <w:rPr>
                      <w:rFonts w:eastAsia="Times New Roman" w:cstheme="minorHAnsi"/>
                    </w:rPr>
                    <w:t xml:space="preserve">, R., </w:t>
                  </w:r>
                  <w:proofErr w:type="spellStart"/>
                  <w:r w:rsidRPr="00052B6D">
                    <w:rPr>
                      <w:rFonts w:eastAsia="Times New Roman" w:cstheme="minorHAnsi"/>
                    </w:rPr>
                    <w:t>Sandervarn</w:t>
                  </w:r>
                  <w:proofErr w:type="spellEnd"/>
                  <w:r w:rsidRPr="00052B6D">
                    <w:rPr>
                      <w:rFonts w:eastAsia="Times New Roman" w:cstheme="minorHAnsi"/>
                    </w:rPr>
                    <w:t xml:space="preserve">, A. and </w:t>
                  </w:r>
                  <w:proofErr w:type="spellStart"/>
                  <w:r w:rsidRPr="00052B6D">
                    <w:rPr>
                      <w:rFonts w:eastAsia="Times New Roman" w:cstheme="minorHAnsi"/>
                    </w:rPr>
                    <w:t>Hillenius</w:t>
                  </w:r>
                  <w:proofErr w:type="spellEnd"/>
                  <w:r w:rsidRPr="00052B6D">
                    <w:rPr>
                      <w:rFonts w:eastAsia="Times New Roman" w:cstheme="minorHAnsi"/>
                    </w:rPr>
                    <w:t>, P.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52CA07A" w14:textId="77777777" w:rsidR="00AA1007" w:rsidRPr="00052B6D" w:rsidRDefault="00AA1007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Shipbroking and Chartering Practice, 7</w:t>
                  </w:r>
                  <w:r w:rsidRPr="00052B6D">
                    <w:rPr>
                      <w:rFonts w:eastAsia="Times New Roman" w:cstheme="minorHAnsi"/>
                      <w:vertAlign w:val="superscript"/>
                    </w:rPr>
                    <w:t>th</w:t>
                  </w:r>
                  <w:r w:rsidRPr="00052B6D">
                    <w:rPr>
                      <w:rFonts w:eastAsia="Times New Roman" w:cstheme="minorHAnsi"/>
                    </w:rPr>
                    <w:t xml:space="preserve"> edition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C15574A" w14:textId="77777777" w:rsidR="00AA1007" w:rsidRPr="00052B6D" w:rsidRDefault="00AA1007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LLP ltd</w:t>
                  </w:r>
                </w:p>
              </w:tc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9C28C19" w14:textId="77777777" w:rsidR="00AA1007" w:rsidRPr="00052B6D" w:rsidRDefault="00AA1007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2009</w:t>
                  </w: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785693B" w14:textId="77777777" w:rsidR="00AA1007" w:rsidRPr="00052B6D" w:rsidRDefault="00AA1007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proofErr w:type="spellStart"/>
                  <w:r w:rsidRPr="00052B6D">
                    <w:rPr>
                      <w:rFonts w:cstheme="minorHAnsi"/>
                      <w:color w:val="000000"/>
                      <w:spacing w:val="5"/>
                      <w:shd w:val="clear" w:color="auto" w:fill="FFFFFF"/>
                    </w:rPr>
                    <w:t>Ebook</w:t>
                  </w:r>
                  <w:proofErr w:type="spellEnd"/>
                  <w:r w:rsidRPr="00052B6D">
                    <w:rPr>
                      <w:rFonts w:cstheme="minorHAnsi"/>
                      <w:color w:val="000000"/>
                      <w:spacing w:val="5"/>
                      <w:shd w:val="clear" w:color="auto" w:fill="FFFFFF"/>
                    </w:rPr>
                    <w:t xml:space="preserve"> 9781315087979</w:t>
                  </w:r>
                </w:p>
              </w:tc>
            </w:tr>
          </w:tbl>
          <w:p w14:paraId="2A1B0F3B" w14:textId="77777777" w:rsidR="00AA1007" w:rsidRPr="00052B6D" w:rsidRDefault="00AA1007" w:rsidP="00D11D3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6B240493" w14:textId="77777777" w:rsidR="00AA1007" w:rsidRPr="00052B6D" w:rsidRDefault="00AA1007" w:rsidP="00D11D3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5FD079CE" w14:textId="77777777" w:rsidR="00AA1007" w:rsidRPr="00052B6D" w:rsidRDefault="00AA1007" w:rsidP="00D11D3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5BDDBE28" w14:textId="77777777" w:rsidR="00AA1007" w:rsidRPr="00052B6D" w:rsidRDefault="00AA1007" w:rsidP="00D11D3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64D4FB11" w14:textId="77777777" w:rsidR="00AA1007" w:rsidRPr="00052B6D" w:rsidRDefault="00AA1007" w:rsidP="00D11D3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59B0A2A7" w14:textId="77777777" w:rsidR="00AA1007" w:rsidRPr="00052B6D" w:rsidRDefault="00AA1007" w:rsidP="00AA1007">
            <w:pPr>
              <w:numPr>
                <w:ilvl w:val="0"/>
                <w:numId w:val="38"/>
              </w:numPr>
              <w:tabs>
                <w:tab w:val="clear" w:pos="0"/>
                <w:tab w:val="num" w:pos="-270"/>
              </w:tabs>
              <w:spacing w:after="0" w:line="240" w:lineRule="auto"/>
              <w:ind w:left="-270"/>
              <w:rPr>
                <w:rFonts w:eastAsia="Times New Roman" w:cstheme="minorHAnsi"/>
                <w:b/>
                <w:iCs/>
                <w:lang w:val="en-GB"/>
              </w:rPr>
            </w:pPr>
            <w:r w:rsidRPr="00052B6D">
              <w:rPr>
                <w:rFonts w:eastAsia="Times New Roman" w:cstheme="minorHAnsi"/>
                <w:b/>
                <w:iCs/>
                <w:lang w:val="en-GB"/>
              </w:rPr>
              <w:t xml:space="preserve">      Recommended Textbooks/Reading: </w:t>
            </w:r>
          </w:p>
          <w:tbl>
            <w:tblPr>
              <w:tblW w:w="736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663"/>
              <w:gridCol w:w="1913"/>
              <w:gridCol w:w="1491"/>
              <w:gridCol w:w="877"/>
              <w:gridCol w:w="1421"/>
            </w:tblGrid>
            <w:tr w:rsidR="00AA1007" w:rsidRPr="00052B6D" w14:paraId="02F971C0" w14:textId="77777777" w:rsidTr="00D11D3B">
              <w:trPr>
                <w:trHeight w:val="282"/>
                <w:jc w:val="center"/>
              </w:trPr>
              <w:tc>
                <w:tcPr>
                  <w:tcW w:w="1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85CB496" w14:textId="77777777" w:rsidR="00AA1007" w:rsidRPr="00052B6D" w:rsidRDefault="00AA1007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Authors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788C91D" w14:textId="77777777" w:rsidR="00AA1007" w:rsidRPr="00052B6D" w:rsidRDefault="00AA1007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Title</w:t>
                  </w:r>
                </w:p>
              </w:tc>
              <w:tc>
                <w:tcPr>
                  <w:tcW w:w="1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5984994" w14:textId="77777777" w:rsidR="00AA1007" w:rsidRPr="00052B6D" w:rsidRDefault="00AA1007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Publisher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E4BB01F" w14:textId="77777777" w:rsidR="00AA1007" w:rsidRPr="00052B6D" w:rsidRDefault="00AA1007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Year</w:t>
                  </w: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8B06AAE" w14:textId="77777777" w:rsidR="00AA1007" w:rsidRPr="00052B6D" w:rsidRDefault="00AA1007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ISBN</w:t>
                  </w:r>
                </w:p>
              </w:tc>
            </w:tr>
            <w:tr w:rsidR="00AA1007" w:rsidRPr="00052B6D" w14:paraId="3193F3EF" w14:textId="77777777" w:rsidTr="00D11D3B">
              <w:trPr>
                <w:trHeight w:val="1160"/>
                <w:jc w:val="center"/>
              </w:trPr>
              <w:tc>
                <w:tcPr>
                  <w:tcW w:w="1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68D92BD" w14:textId="77777777" w:rsidR="00AA1007" w:rsidRPr="00052B6D" w:rsidRDefault="00AA1007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proofErr w:type="spellStart"/>
                  <w:r w:rsidRPr="00052B6D">
                    <w:rPr>
                      <w:rFonts w:eastAsia="Times New Roman" w:cstheme="minorHAnsi"/>
                      <w:iCs/>
                    </w:rPr>
                    <w:t>Panayides</w:t>
                  </w:r>
                  <w:proofErr w:type="spellEnd"/>
                  <w:r w:rsidRPr="00052B6D">
                    <w:rPr>
                      <w:rFonts w:eastAsia="Times New Roman" w:cstheme="minorHAnsi"/>
                      <w:iCs/>
                    </w:rPr>
                    <w:t>, P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0433B25" w14:textId="77777777" w:rsidR="00AA1007" w:rsidRPr="00052B6D" w:rsidRDefault="00AA1007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Principles of Chartering, 3</w:t>
                  </w:r>
                  <w:proofErr w:type="gramStart"/>
                  <w:r w:rsidRPr="00052B6D">
                    <w:rPr>
                      <w:rFonts w:eastAsia="Times New Roman" w:cstheme="minorHAnsi"/>
                      <w:vertAlign w:val="superscript"/>
                    </w:rPr>
                    <w:t>rd</w:t>
                  </w:r>
                  <w:r w:rsidRPr="00052B6D">
                    <w:rPr>
                      <w:rFonts w:eastAsia="Times New Roman" w:cstheme="minorHAnsi"/>
                    </w:rPr>
                    <w:t xml:space="preserve">  edition</w:t>
                  </w:r>
                  <w:proofErr w:type="gramEnd"/>
                </w:p>
              </w:tc>
              <w:tc>
                <w:tcPr>
                  <w:tcW w:w="1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E40ED28" w14:textId="77777777" w:rsidR="00AA1007" w:rsidRPr="00052B6D" w:rsidRDefault="00AA1007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CreateSpace</w:t>
                  </w:r>
                </w:p>
                <w:p w14:paraId="7BD6F4F7" w14:textId="77777777" w:rsidR="00AA1007" w:rsidRPr="00052B6D" w:rsidRDefault="00AA1007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Independent Publishing Platform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08094FB" w14:textId="77777777" w:rsidR="00AA1007" w:rsidRPr="00052B6D" w:rsidRDefault="00AA1007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2018</w:t>
                  </w: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FE00E5D" w14:textId="77777777" w:rsidR="00AA1007" w:rsidRPr="00052B6D" w:rsidRDefault="00AA1007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lang w:val="el-GR"/>
                    </w:rPr>
                    <w:t>978-1978375055</w:t>
                  </w:r>
                </w:p>
              </w:tc>
            </w:tr>
            <w:tr w:rsidR="00AA1007" w:rsidRPr="00052B6D" w14:paraId="672B4569" w14:textId="77777777" w:rsidTr="00D11D3B">
              <w:trPr>
                <w:trHeight w:val="1160"/>
                <w:jc w:val="center"/>
              </w:trPr>
              <w:tc>
                <w:tcPr>
                  <w:tcW w:w="1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401D737" w14:textId="77777777" w:rsidR="00AA1007" w:rsidRPr="00052B6D" w:rsidRDefault="00AA1007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proofErr w:type="spellStart"/>
                  <w:r w:rsidRPr="00052B6D">
                    <w:rPr>
                      <w:rFonts w:eastAsia="Times New Roman" w:cstheme="minorHAnsi"/>
                      <w:iCs/>
                    </w:rPr>
                    <w:t>Plomaritou</w:t>
                  </w:r>
                  <w:proofErr w:type="spellEnd"/>
                  <w:r w:rsidRPr="00052B6D">
                    <w:rPr>
                      <w:rFonts w:eastAsia="Times New Roman" w:cstheme="minorHAnsi"/>
                      <w:iCs/>
                    </w:rPr>
                    <w:t>, E. and Papadopoulos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5AA2615" w14:textId="77777777" w:rsidR="00AA1007" w:rsidRPr="00052B6D" w:rsidRDefault="00AA1007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Shipbroking and Chartering Practice, 8</w:t>
                  </w:r>
                  <w:r w:rsidRPr="00052B6D">
                    <w:rPr>
                      <w:rFonts w:eastAsia="Times New Roman" w:cstheme="minorHAnsi"/>
                      <w:vertAlign w:val="superscript"/>
                    </w:rPr>
                    <w:t>th</w:t>
                  </w:r>
                  <w:r w:rsidRPr="00052B6D">
                    <w:rPr>
                      <w:rFonts w:eastAsia="Times New Roman" w:cstheme="minorHAnsi"/>
                    </w:rPr>
                    <w:t xml:space="preserve"> edition</w:t>
                  </w:r>
                </w:p>
              </w:tc>
              <w:tc>
                <w:tcPr>
                  <w:tcW w:w="1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B83C9F3" w14:textId="77777777" w:rsidR="00AA1007" w:rsidRPr="00052B6D" w:rsidRDefault="00AA1007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Informa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9E72C58" w14:textId="77777777" w:rsidR="00AA1007" w:rsidRPr="00052B6D" w:rsidRDefault="00AA1007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2018</w:t>
                  </w: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49D073C" w14:textId="77777777" w:rsidR="00AA1007" w:rsidRPr="00052B6D" w:rsidRDefault="00AA1007" w:rsidP="00D11D3B">
                  <w:pPr>
                    <w:spacing w:after="0" w:line="240" w:lineRule="auto"/>
                    <w:rPr>
                      <w:rFonts w:eastAsia="Times New Roman" w:cstheme="minorHAnsi"/>
                      <w:lang w:val="el-GR"/>
                    </w:rPr>
                  </w:pPr>
                  <w:r w:rsidRPr="00052B6D">
                    <w:rPr>
                      <w:rFonts w:eastAsia="Times New Roman" w:cstheme="minorHAnsi"/>
                      <w:lang w:val="el-GR"/>
                    </w:rPr>
                    <w:t>9780367871017</w:t>
                  </w:r>
                </w:p>
              </w:tc>
            </w:tr>
          </w:tbl>
          <w:p w14:paraId="0212CB54" w14:textId="77777777" w:rsidR="00AA1007" w:rsidRPr="00052B6D" w:rsidRDefault="00AA1007" w:rsidP="00D11D3B">
            <w:pPr>
              <w:spacing w:before="120" w:after="120" w:line="240" w:lineRule="auto"/>
              <w:rPr>
                <w:rFonts w:eastAsia="Calibri" w:cstheme="minorHAnsi"/>
              </w:rPr>
            </w:pPr>
          </w:p>
        </w:tc>
      </w:tr>
      <w:tr w:rsidR="00AA1007" w:rsidRPr="00052B6D" w14:paraId="626884B1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92C51B5" w14:textId="77777777" w:rsidR="00AA1007" w:rsidRPr="00052B6D" w:rsidRDefault="00AA100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lastRenderedPageBreak/>
              <w:t>Assessment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4767DE" w14:textId="77777777" w:rsidR="00AA1007" w:rsidRPr="00052B6D" w:rsidRDefault="00AA1007" w:rsidP="00D11D3B">
            <w:pPr>
              <w:spacing w:before="120" w:after="120" w:line="240" w:lineRule="auto"/>
              <w:contextualSpacing/>
              <w:jc w:val="both"/>
              <w:rPr>
                <w:rFonts w:eastAsia="Calibri" w:cstheme="minorHAnsi"/>
              </w:rPr>
            </w:pPr>
            <w:r w:rsidRPr="00052B6D">
              <w:rPr>
                <w:rFonts w:eastAsia="Times New Roman" w:cstheme="minorHAnsi"/>
                <w:bCs/>
              </w:rPr>
              <w:t>Homework, in-class assignments, projects, midterm, final exam.</w:t>
            </w:r>
          </w:p>
        </w:tc>
      </w:tr>
      <w:tr w:rsidR="00AA1007" w:rsidRPr="00052B6D" w14:paraId="48948610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EB75A5B" w14:textId="77777777" w:rsidR="00AA1007" w:rsidRPr="00052B6D" w:rsidRDefault="00AA100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Language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125004" w14:textId="77777777" w:rsidR="00AA1007" w:rsidRPr="00052B6D" w:rsidRDefault="00AA1007" w:rsidP="00D11D3B">
            <w:pPr>
              <w:spacing w:before="120" w:after="120" w:line="240" w:lineRule="auto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English </w:t>
            </w:r>
          </w:p>
        </w:tc>
      </w:tr>
    </w:tbl>
    <w:p w14:paraId="5193039C" w14:textId="77777777" w:rsidR="004F5A92" w:rsidRPr="00AC2766" w:rsidRDefault="004F5A92" w:rsidP="00AC2766"/>
    <w:sectPr w:rsidR="004F5A92" w:rsidRPr="00AC2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Times New Roman"/>
    <w:charset w:val="A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Ubuntu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Ubuntu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4" w15:restartNumberingAfterBreak="0">
    <w:nsid w:val="058B4C53"/>
    <w:multiLevelType w:val="hybridMultilevel"/>
    <w:tmpl w:val="33D85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9251CC"/>
    <w:multiLevelType w:val="multilevel"/>
    <w:tmpl w:val="82DE1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81C3E19"/>
    <w:multiLevelType w:val="hybridMultilevel"/>
    <w:tmpl w:val="BDDAD554"/>
    <w:lvl w:ilvl="0" w:tplc="ADF8A3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1A520E"/>
    <w:multiLevelType w:val="hybridMultilevel"/>
    <w:tmpl w:val="20A0E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92EA7"/>
    <w:multiLevelType w:val="hybridMultilevel"/>
    <w:tmpl w:val="E7D81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0546D3"/>
    <w:multiLevelType w:val="hybridMultilevel"/>
    <w:tmpl w:val="A5F647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774CB"/>
    <w:multiLevelType w:val="hybridMultilevel"/>
    <w:tmpl w:val="7F4292FC"/>
    <w:lvl w:ilvl="0" w:tplc="644E62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C29D0"/>
    <w:multiLevelType w:val="hybridMultilevel"/>
    <w:tmpl w:val="A972E784"/>
    <w:lvl w:ilvl="0" w:tplc="636A47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plc="2A6CF3B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AD4CAD8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2814075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F2F42C6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EEA1F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471C64D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4308FA8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AB2FD5"/>
    <w:multiLevelType w:val="hybridMultilevel"/>
    <w:tmpl w:val="CE54E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191342"/>
    <w:multiLevelType w:val="hybridMultilevel"/>
    <w:tmpl w:val="09C2D98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6776EA4"/>
    <w:multiLevelType w:val="hybridMultilevel"/>
    <w:tmpl w:val="5494489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E442A60"/>
    <w:multiLevelType w:val="hybridMultilevel"/>
    <w:tmpl w:val="E8C0D3E6"/>
    <w:lvl w:ilvl="0" w:tplc="D0E440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3368B"/>
    <w:multiLevelType w:val="hybridMultilevel"/>
    <w:tmpl w:val="58345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8ECD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5271AF"/>
    <w:multiLevelType w:val="hybridMultilevel"/>
    <w:tmpl w:val="7F4292FC"/>
    <w:lvl w:ilvl="0" w:tplc="644E62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65374"/>
    <w:multiLevelType w:val="hybridMultilevel"/>
    <w:tmpl w:val="CFFEC728"/>
    <w:lvl w:ilvl="0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 w15:restartNumberingAfterBreak="0">
    <w:nsid w:val="3A383197"/>
    <w:multiLevelType w:val="hybridMultilevel"/>
    <w:tmpl w:val="4B381F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D3CC2"/>
    <w:multiLevelType w:val="hybridMultilevel"/>
    <w:tmpl w:val="F37C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C2904"/>
    <w:multiLevelType w:val="hybridMultilevel"/>
    <w:tmpl w:val="785E14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C614F"/>
    <w:multiLevelType w:val="multilevel"/>
    <w:tmpl w:val="C7FA4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6D0A42"/>
    <w:multiLevelType w:val="hybridMultilevel"/>
    <w:tmpl w:val="71180A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33374A"/>
    <w:multiLevelType w:val="hybridMultilevel"/>
    <w:tmpl w:val="A044C32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E9A4261"/>
    <w:multiLevelType w:val="hybridMultilevel"/>
    <w:tmpl w:val="809C7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2E2FF4"/>
    <w:multiLevelType w:val="hybridMultilevel"/>
    <w:tmpl w:val="5AA4D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95131"/>
    <w:multiLevelType w:val="hybridMultilevel"/>
    <w:tmpl w:val="2408C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50A09"/>
    <w:multiLevelType w:val="hybridMultilevel"/>
    <w:tmpl w:val="47EC8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695459"/>
    <w:multiLevelType w:val="hybridMultilevel"/>
    <w:tmpl w:val="33D85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E81743"/>
    <w:multiLevelType w:val="hybridMultilevel"/>
    <w:tmpl w:val="452286C0"/>
    <w:lvl w:ilvl="0" w:tplc="576C2D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A6D66"/>
    <w:multiLevelType w:val="hybridMultilevel"/>
    <w:tmpl w:val="68FAC0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8091D"/>
    <w:multiLevelType w:val="hybridMultilevel"/>
    <w:tmpl w:val="04127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072C04"/>
    <w:multiLevelType w:val="hybridMultilevel"/>
    <w:tmpl w:val="86FE2A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250EE7"/>
    <w:multiLevelType w:val="hybridMultilevel"/>
    <w:tmpl w:val="DE1A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A077B"/>
    <w:multiLevelType w:val="hybridMultilevel"/>
    <w:tmpl w:val="595A3562"/>
    <w:lvl w:ilvl="0" w:tplc="576C2D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F67721"/>
    <w:multiLevelType w:val="multilevel"/>
    <w:tmpl w:val="E69CAE3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"/>
  </w:num>
  <w:num w:numId="2">
    <w:abstractNumId w:val="1"/>
  </w:num>
  <w:num w:numId="3">
    <w:abstractNumId w:val="24"/>
  </w:num>
  <w:num w:numId="4">
    <w:abstractNumId w:val="13"/>
  </w:num>
  <w:num w:numId="5">
    <w:abstractNumId w:val="9"/>
  </w:num>
  <w:num w:numId="6">
    <w:abstractNumId w:val="20"/>
  </w:num>
  <w:num w:numId="7">
    <w:abstractNumId w:val="18"/>
  </w:num>
  <w:num w:numId="8">
    <w:abstractNumId w:val="31"/>
  </w:num>
  <w:num w:numId="9">
    <w:abstractNumId w:val="4"/>
  </w:num>
  <w:num w:numId="10">
    <w:abstractNumId w:val="3"/>
  </w:num>
  <w:num w:numId="11">
    <w:abstractNumId w:val="12"/>
  </w:num>
  <w:num w:numId="12">
    <w:abstractNumId w:val="5"/>
  </w:num>
  <w:num w:numId="13">
    <w:abstractNumId w:val="0"/>
  </w:num>
  <w:num w:numId="14">
    <w:abstractNumId w:val="10"/>
  </w:num>
  <w:num w:numId="15">
    <w:abstractNumId w:val="23"/>
  </w:num>
  <w:num w:numId="16">
    <w:abstractNumId w:val="19"/>
  </w:num>
  <w:num w:numId="17">
    <w:abstractNumId w:val="33"/>
  </w:num>
  <w:num w:numId="18">
    <w:abstractNumId w:val="14"/>
  </w:num>
  <w:num w:numId="19">
    <w:abstractNumId w:val="27"/>
  </w:num>
  <w:num w:numId="20">
    <w:abstractNumId w:val="21"/>
  </w:num>
  <w:num w:numId="21">
    <w:abstractNumId w:val="26"/>
  </w:num>
  <w:num w:numId="22">
    <w:abstractNumId w:val="34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5"/>
  </w:num>
  <w:num w:numId="27">
    <w:abstractNumId w:val="30"/>
  </w:num>
  <w:num w:numId="28">
    <w:abstractNumId w:val="17"/>
  </w:num>
  <w:num w:numId="29">
    <w:abstractNumId w:val="11"/>
  </w:num>
  <w:num w:numId="30">
    <w:abstractNumId w:val="32"/>
  </w:num>
  <w:num w:numId="31">
    <w:abstractNumId w:val="36"/>
  </w:num>
  <w:num w:numId="32">
    <w:abstractNumId w:val="22"/>
  </w:num>
  <w:num w:numId="33">
    <w:abstractNumId w:val="16"/>
  </w:num>
  <w:num w:numId="34">
    <w:abstractNumId w:val="28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8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A2"/>
    <w:rsid w:val="000312E9"/>
    <w:rsid w:val="00085BAE"/>
    <w:rsid w:val="000B0E42"/>
    <w:rsid w:val="001612EE"/>
    <w:rsid w:val="00174368"/>
    <w:rsid w:val="001B0FAA"/>
    <w:rsid w:val="002436AD"/>
    <w:rsid w:val="002F6F6C"/>
    <w:rsid w:val="003062DD"/>
    <w:rsid w:val="003960C7"/>
    <w:rsid w:val="003F40B7"/>
    <w:rsid w:val="00481104"/>
    <w:rsid w:val="004F5A92"/>
    <w:rsid w:val="005224ED"/>
    <w:rsid w:val="00541434"/>
    <w:rsid w:val="00664FBA"/>
    <w:rsid w:val="006D5401"/>
    <w:rsid w:val="00710E7A"/>
    <w:rsid w:val="00740CA2"/>
    <w:rsid w:val="008A7B4E"/>
    <w:rsid w:val="008C3EE0"/>
    <w:rsid w:val="00920499"/>
    <w:rsid w:val="009A357A"/>
    <w:rsid w:val="00A06D1B"/>
    <w:rsid w:val="00A440B5"/>
    <w:rsid w:val="00A636E9"/>
    <w:rsid w:val="00A72D77"/>
    <w:rsid w:val="00AA1007"/>
    <w:rsid w:val="00AC1FF3"/>
    <w:rsid w:val="00AC2766"/>
    <w:rsid w:val="00AF1E5C"/>
    <w:rsid w:val="00B60ECB"/>
    <w:rsid w:val="00B76068"/>
    <w:rsid w:val="00BA778D"/>
    <w:rsid w:val="00C16A9A"/>
    <w:rsid w:val="00C73B18"/>
    <w:rsid w:val="00C800D3"/>
    <w:rsid w:val="00E7632A"/>
    <w:rsid w:val="00EB15FA"/>
    <w:rsid w:val="00EC0943"/>
    <w:rsid w:val="00EC4941"/>
    <w:rsid w:val="00EC5D65"/>
    <w:rsid w:val="00ED6A61"/>
    <w:rsid w:val="00F04904"/>
    <w:rsid w:val="00FB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285E0"/>
  <w15:chartTrackingRefBased/>
  <w15:docId w15:val="{4167EA62-8696-4B25-ACAE-A331FB95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C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85BAE"/>
    <w:pPr>
      <w:ind w:left="720"/>
      <w:contextualSpacing/>
    </w:pPr>
    <w:rPr>
      <w:rFonts w:ascii="Calibri" w:eastAsia="Calibri" w:hAnsi="Calibri" w:cs="Times New Roman"/>
      <w:lang w:val="el-GR"/>
    </w:rPr>
  </w:style>
  <w:style w:type="character" w:customStyle="1" w:styleId="ListParagraphChar">
    <w:name w:val="List Paragraph Char"/>
    <w:link w:val="ListParagraph"/>
    <w:uiPriority w:val="34"/>
    <w:rsid w:val="00085BA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B92DE3A69D64D8BDA7D7E71658BD1" ma:contentTypeVersion="11" ma:contentTypeDescription="Create a new document." ma:contentTypeScope="" ma:versionID="31911088e72e048dac69f26e2f12032b">
  <xsd:schema xmlns:xsd="http://www.w3.org/2001/XMLSchema" xmlns:xs="http://www.w3.org/2001/XMLSchema" xmlns:p="http://schemas.microsoft.com/office/2006/metadata/properties" xmlns:ns3="f8ec3840-6d33-4589-9163-5f826bd292cb" targetNamespace="http://schemas.microsoft.com/office/2006/metadata/properties" ma:root="true" ma:fieldsID="8b8f18fa7964ec8ae6edbe37eab1ae32" ns3:_="">
    <xsd:import namespace="f8ec3840-6d33-4589-9163-5f826bd292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c3840-6d33-4589-9163-5f826bd29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2A097F-624B-4E1C-8343-19A9FDE63D65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f8ec3840-6d33-4589-9163-5f826bd292cb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EF9ED17-ACFF-4785-81D5-C4DB8CC5C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0769D8-5900-4411-9BFE-E5463CB86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c3840-6d33-4589-9163-5f826bd29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Kyriacos Patsalides</dc:creator>
  <cp:keywords/>
  <dc:description/>
  <cp:lastModifiedBy>Kyriacos Patsalides</cp:lastModifiedBy>
  <cp:revision>2</cp:revision>
  <dcterms:created xsi:type="dcterms:W3CDTF">2022-10-20T12:34:00Z</dcterms:created>
  <dcterms:modified xsi:type="dcterms:W3CDTF">2022-10-20T12:34:00Z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0x010100D5FB92DE3A69D64D8BDA7D7E71658BD1</vt:lpwstr>
  </property>
</Properties>
</file>