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276"/>
        <w:gridCol w:w="1646"/>
        <w:gridCol w:w="175"/>
        <w:gridCol w:w="1242"/>
        <w:gridCol w:w="1593"/>
      </w:tblGrid>
      <w:tr w:rsidR="0010421B" w:rsidRPr="000C19BE" w14:paraId="4FAAD893" w14:textId="77777777" w:rsidTr="008303E8">
        <w:trPr>
          <w:trHeight w:val="5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6B81AE" w14:textId="77777777" w:rsidR="0010421B" w:rsidRPr="008303E8" w:rsidRDefault="0010421B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bookmarkStart w:id="0" w:name="_GoBack"/>
            <w:bookmarkEnd w:id="0"/>
            <w:r w:rsidRPr="008303E8">
              <w:rPr>
                <w:rFonts w:eastAsia="Times New Roman" w:cstheme="minorHAnsi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AACFB" w14:textId="7FE1F00E" w:rsidR="0010421B" w:rsidRPr="008303E8" w:rsidRDefault="00815676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Liner Operat</w:t>
            </w:r>
            <w:r w:rsidR="00F56FA7" w:rsidRPr="008303E8">
              <w:rPr>
                <w:rFonts w:eastAsia="Times New Roman" w:cstheme="minorHAnsi"/>
              </w:rPr>
              <w:t>ions</w:t>
            </w:r>
            <w:r w:rsidR="00822E65" w:rsidRPr="008303E8">
              <w:rPr>
                <w:rFonts w:eastAsia="Times New Roman" w:cstheme="minorHAnsi"/>
              </w:rPr>
              <w:t xml:space="preserve"> </w:t>
            </w:r>
          </w:p>
        </w:tc>
      </w:tr>
      <w:tr w:rsidR="0010421B" w:rsidRPr="000C19BE" w14:paraId="7C181323" w14:textId="77777777" w:rsidTr="008303E8">
        <w:trPr>
          <w:trHeight w:val="5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434C80" w14:textId="77777777" w:rsidR="0010421B" w:rsidRPr="008303E8" w:rsidRDefault="0010421B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AC72D" w14:textId="4BE4A552" w:rsidR="0010421B" w:rsidRPr="008303E8" w:rsidRDefault="0010421B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MANS-</w:t>
            </w:r>
            <w:r w:rsidR="00F56FA7" w:rsidRPr="008303E8">
              <w:rPr>
                <w:rFonts w:eastAsia="Times New Roman" w:cstheme="minorHAnsi"/>
              </w:rPr>
              <w:t>434</w:t>
            </w:r>
          </w:p>
        </w:tc>
      </w:tr>
      <w:tr w:rsidR="0010421B" w:rsidRPr="000C19BE" w14:paraId="19C3F712" w14:textId="77777777" w:rsidTr="008303E8">
        <w:trPr>
          <w:trHeight w:val="4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A3276A" w14:textId="77777777" w:rsidR="0010421B" w:rsidRPr="008303E8" w:rsidRDefault="0010421B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F789" w14:textId="77777777" w:rsidR="0010421B" w:rsidRPr="008303E8" w:rsidRDefault="0010421B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Elective</w:t>
            </w:r>
          </w:p>
        </w:tc>
      </w:tr>
      <w:tr w:rsidR="008303E8" w:rsidRPr="000C19BE" w14:paraId="7D96B50F" w14:textId="77777777" w:rsidTr="008303E8">
        <w:trPr>
          <w:trHeight w:val="4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EA3F24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4F422" w14:textId="57336E75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8303E8" w:rsidRPr="000C19BE" w14:paraId="42F1CFDC" w14:textId="77777777" w:rsidTr="008303E8">
        <w:trPr>
          <w:trHeight w:val="5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ACF245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Year / 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6F13F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4th Year, Spring Semester</w:t>
            </w:r>
          </w:p>
        </w:tc>
      </w:tr>
      <w:tr w:rsidR="008303E8" w:rsidRPr="000C19BE" w14:paraId="4170DCF1" w14:textId="77777777" w:rsidTr="008303E8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BFF9D2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D165" w14:textId="001FC8F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</w:p>
        </w:tc>
      </w:tr>
      <w:tr w:rsidR="008303E8" w:rsidRPr="000C19BE" w14:paraId="59FAD27B" w14:textId="77777777" w:rsidTr="008303E8">
        <w:trPr>
          <w:trHeight w:val="5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D8EDCF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27D307" w14:textId="79D38A28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3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D76932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Theory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B58BD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B81FA2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A23C94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Tutorial</w:t>
            </w:r>
          </w:p>
        </w:tc>
      </w:tr>
      <w:tr w:rsidR="008303E8" w:rsidRPr="000C19BE" w14:paraId="5D653C46" w14:textId="77777777" w:rsidTr="008303E8">
        <w:trPr>
          <w:trHeight w:val="54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6994ED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EC37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CC297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1CEB4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3C3E7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F6010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----</w:t>
            </w:r>
          </w:p>
        </w:tc>
      </w:tr>
      <w:tr w:rsidR="008303E8" w:rsidRPr="000C19BE" w14:paraId="6DDD5C33" w14:textId="77777777" w:rsidTr="0024099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C62A04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9419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The main objectives of the course are to:</w:t>
            </w:r>
          </w:p>
          <w:p w14:paraId="34909B73" w14:textId="77777777" w:rsidR="008303E8" w:rsidRPr="008303E8" w:rsidRDefault="008303E8" w:rsidP="008303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Ensure a thorough knowledge and understanding of liner business.</w:t>
            </w:r>
          </w:p>
          <w:p w14:paraId="2AA84C6B" w14:textId="05031913" w:rsidR="008303E8" w:rsidRPr="008303E8" w:rsidRDefault="008303E8" w:rsidP="008303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Understand the liner shipping operations, and the liner industry structure.</w:t>
            </w:r>
          </w:p>
          <w:p w14:paraId="158873D9" w14:textId="08AC76B4" w:rsidR="008303E8" w:rsidRPr="008303E8" w:rsidRDefault="008303E8" w:rsidP="008303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 xml:space="preserve">Ensure knowledge of the concept of unitization and </w:t>
            </w:r>
            <w:proofErr w:type="spellStart"/>
            <w:r w:rsidRPr="008303E8">
              <w:rPr>
                <w:rFonts w:eastAsia="Times New Roman" w:cstheme="minorHAnsi"/>
              </w:rPr>
              <w:t>intermodalism</w:t>
            </w:r>
            <w:proofErr w:type="spellEnd"/>
            <w:r w:rsidRPr="008303E8">
              <w:rPr>
                <w:rFonts w:eastAsia="Times New Roman" w:cstheme="minorHAnsi"/>
              </w:rPr>
              <w:t>.</w:t>
            </w:r>
          </w:p>
          <w:p w14:paraId="75DE57DB" w14:textId="786C9A99" w:rsidR="008303E8" w:rsidRPr="008303E8" w:rsidRDefault="008303E8" w:rsidP="008303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Develop an awareness and understanding of the legal aspects of liner trades.</w:t>
            </w:r>
          </w:p>
        </w:tc>
      </w:tr>
      <w:tr w:rsidR="008303E8" w:rsidRPr="000C19BE" w14:paraId="4031C19D" w14:textId="77777777" w:rsidTr="0024099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27033E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43EF5" w14:textId="77777777" w:rsidR="008303E8" w:rsidRPr="008303E8" w:rsidRDefault="008303E8" w:rsidP="008303E8">
            <w:pPr>
              <w:tabs>
                <w:tab w:val="num" w:pos="360"/>
              </w:tabs>
              <w:spacing w:after="0" w:line="259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66AE9290" w14:textId="0829C10A" w:rsidR="008303E8" w:rsidRPr="008303E8" w:rsidRDefault="008303E8" w:rsidP="008303E8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Thoroughly understand the characteristics of liner services and their difference from the tramp trades.</w:t>
            </w:r>
          </w:p>
          <w:p w14:paraId="02335CCD" w14:textId="4D2741C5" w:rsidR="008303E8" w:rsidRPr="008303E8" w:rsidRDefault="008303E8" w:rsidP="008303E8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Understand the Liner Trades of the world - container, Ro-Ro and residual break-bulk, their trade routes, ports and relative importance.</w:t>
            </w:r>
          </w:p>
          <w:p w14:paraId="33F04446" w14:textId="09A00C56" w:rsidR="008303E8" w:rsidRPr="008303E8" w:rsidRDefault="008303E8" w:rsidP="008303E8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 xml:space="preserve">Thoroughly understand the different types of container ships including cellular/non-cellular, post Panamax, </w:t>
            </w:r>
            <w:proofErr w:type="spellStart"/>
            <w:r w:rsidRPr="008303E8">
              <w:rPr>
                <w:rFonts w:eastAsia="Times New Roman" w:cstheme="minorHAnsi"/>
              </w:rPr>
              <w:t>hatchless</w:t>
            </w:r>
            <w:proofErr w:type="spellEnd"/>
            <w:r w:rsidRPr="008303E8">
              <w:rPr>
                <w:rFonts w:eastAsia="Times New Roman" w:cstheme="minorHAnsi"/>
              </w:rPr>
              <w:t>, feeders, „fast ships‟ and other predicted developments.</w:t>
            </w:r>
          </w:p>
          <w:p w14:paraId="4D5522C9" w14:textId="25F610B3" w:rsidR="008303E8" w:rsidRPr="008303E8" w:rsidRDefault="008303E8" w:rsidP="008303E8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Understand the types of ro-ro ships including passenger and freight ferries, deep-sea roro/containerships, freight ro-ro ships and ro-ro ships for specialist traffic e.g. forest products.</w:t>
            </w:r>
          </w:p>
          <w:p w14:paraId="4881DB07" w14:textId="1890AF28" w:rsidR="008303E8" w:rsidRPr="008303E8" w:rsidRDefault="008303E8" w:rsidP="008303E8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Thoroughly understand the paramount importance of bills of lading in the Liner Trades, their function and their role in international trade.</w:t>
            </w:r>
          </w:p>
          <w:p w14:paraId="0AA39257" w14:textId="4DA682C4" w:rsidR="008303E8" w:rsidRPr="008303E8" w:rsidRDefault="008303E8" w:rsidP="008303E8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Show an in depth understanding of the implications for the tanker trades and the practical effects of environmental protection and pollution liability legislation including MARPOL, USA OPA and EU legislation.</w:t>
            </w:r>
          </w:p>
        </w:tc>
      </w:tr>
      <w:tr w:rsidR="008303E8" w:rsidRPr="000C19BE" w14:paraId="59C47B25" w14:textId="77777777" w:rsidTr="0024099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DD6BBE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B2B57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3AA836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FFC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None</w:t>
            </w:r>
          </w:p>
        </w:tc>
      </w:tr>
      <w:tr w:rsidR="008303E8" w:rsidRPr="000C19BE" w14:paraId="5DEFD3E5" w14:textId="77777777" w:rsidTr="0024099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B527E9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3FB78" w14:textId="092A6A17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Definition of Liner Trades</w:t>
            </w:r>
          </w:p>
          <w:p w14:paraId="21660721" w14:textId="0B412B53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The Ships</w:t>
            </w:r>
          </w:p>
          <w:p w14:paraId="622C40A6" w14:textId="685B8603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Port Terminals and Cargo Handling</w:t>
            </w:r>
          </w:p>
          <w:p w14:paraId="56B8FAF8" w14:textId="5294C1CE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Containerization, Intermodal, Transport and Logistics</w:t>
            </w:r>
          </w:p>
          <w:p w14:paraId="1180CDB2" w14:textId="4CF60384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Liner industry structure</w:t>
            </w:r>
          </w:p>
          <w:p w14:paraId="155FD1BA" w14:textId="6C3322A2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Bills of Lading and Other documents</w:t>
            </w:r>
          </w:p>
          <w:p w14:paraId="17FD788E" w14:textId="69A77B17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Financial aspects of import and export business</w:t>
            </w:r>
          </w:p>
          <w:p w14:paraId="2A3EC7A2" w14:textId="4238E21C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Legal aspects of liner trades</w:t>
            </w:r>
          </w:p>
          <w:p w14:paraId="457D6B77" w14:textId="7536FF37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lastRenderedPageBreak/>
              <w:t>Relevant E.U. Directives and Legislation</w:t>
            </w:r>
          </w:p>
          <w:p w14:paraId="7790975C" w14:textId="254C2254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International Conventions</w:t>
            </w:r>
          </w:p>
          <w:p w14:paraId="010B8A2E" w14:textId="518F97E7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Shipping Law</w:t>
            </w:r>
          </w:p>
          <w:p w14:paraId="32C0AD9A" w14:textId="61FACBE9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Control of Ships by Host States and Ports</w:t>
            </w:r>
          </w:p>
          <w:p w14:paraId="5773490A" w14:textId="6E8AD902" w:rsidR="008303E8" w:rsidRPr="008303E8" w:rsidRDefault="008303E8" w:rsidP="008303E8">
            <w:pPr>
              <w:pStyle w:val="ListParagraph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Security and Environment</w:t>
            </w:r>
          </w:p>
          <w:p w14:paraId="237F1907" w14:textId="078B277E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eastAsia="Times New Roman" w:cstheme="minorHAnsi"/>
              </w:rPr>
            </w:pPr>
          </w:p>
        </w:tc>
      </w:tr>
      <w:tr w:rsidR="008303E8" w:rsidRPr="000C19BE" w14:paraId="27EE99A8" w14:textId="77777777" w:rsidTr="0024099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A0D46D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24A71" w14:textId="4B11C11E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 xml:space="preserve">Lectures, in-class assignments, sound and video equipment, computer, projector, field training </w:t>
            </w:r>
          </w:p>
        </w:tc>
      </w:tr>
      <w:tr w:rsidR="008303E8" w:rsidRPr="000C19BE" w14:paraId="728E3E61" w14:textId="77777777" w:rsidTr="0024099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899C40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BEB09" w14:textId="77DA2D71" w:rsidR="008303E8" w:rsidRPr="008303E8" w:rsidRDefault="008303E8" w:rsidP="008303E8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 xml:space="preserve">     Required Textbooks/Reading: </w:t>
            </w:r>
          </w:p>
          <w:tbl>
            <w:tblPr>
              <w:tblW w:w="7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643"/>
              <w:gridCol w:w="2202"/>
              <w:gridCol w:w="1417"/>
              <w:gridCol w:w="782"/>
              <w:gridCol w:w="1429"/>
            </w:tblGrid>
            <w:tr w:rsidR="008303E8" w:rsidRPr="008303E8" w14:paraId="0D222851" w14:textId="77777777" w:rsidTr="000F553C">
              <w:trPr>
                <w:trHeight w:val="269"/>
                <w:jc w:val="center"/>
              </w:trPr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B4A36B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Authors</w:t>
                  </w: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EE0FF7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E77D9B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Publisher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CA54FC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Year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B31CB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ISBN</w:t>
                  </w:r>
                </w:p>
              </w:tc>
            </w:tr>
            <w:tr w:rsidR="008303E8" w:rsidRPr="008303E8" w14:paraId="43FCB5E4" w14:textId="77777777" w:rsidTr="000F553C">
              <w:trPr>
                <w:trHeight w:val="806"/>
                <w:jc w:val="center"/>
              </w:trPr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7170A8" w14:textId="43A30CE3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Collins, Nick</w:t>
                  </w: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FBD6F2" w14:textId="5877C15C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The essential guide to chartering and the dry freight market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BCAA5F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Clarkson</w:t>
                  </w:r>
                </w:p>
                <w:p w14:paraId="61E0E9F5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Research</w:t>
                  </w:r>
                </w:p>
                <w:p w14:paraId="4C71A368" w14:textId="0C7C4821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Studies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96AE0A" w14:textId="40BF02DF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2000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F86A2" w14:textId="39C4C67A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9780900291975</w:t>
                  </w:r>
                </w:p>
              </w:tc>
            </w:tr>
          </w:tbl>
          <w:p w14:paraId="1B6B0413" w14:textId="349DB34B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</w:p>
          <w:p w14:paraId="20F40776" w14:textId="4CCEEAB8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</w:p>
          <w:p w14:paraId="73880638" w14:textId="6E82C356" w:rsidR="008303E8" w:rsidRPr="008303E8" w:rsidRDefault="008303E8" w:rsidP="008303E8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 xml:space="preserve">      Recommended Textbooks/Reading: </w:t>
            </w:r>
          </w:p>
          <w:tbl>
            <w:tblPr>
              <w:tblW w:w="736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97"/>
              <w:gridCol w:w="2192"/>
              <w:gridCol w:w="1276"/>
              <w:gridCol w:w="877"/>
              <w:gridCol w:w="1420"/>
            </w:tblGrid>
            <w:tr w:rsidR="008303E8" w:rsidRPr="008303E8" w14:paraId="73216DC3" w14:textId="77777777" w:rsidTr="000F553C">
              <w:trPr>
                <w:trHeight w:val="282"/>
                <w:jc w:val="center"/>
              </w:trPr>
              <w:tc>
                <w:tcPr>
                  <w:tcW w:w="1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6390D3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Authors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B7B982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547550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Publisher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2543AD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Year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1ED83" w14:textId="77777777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ISBN</w:t>
                  </w:r>
                </w:p>
              </w:tc>
            </w:tr>
            <w:tr w:rsidR="008303E8" w:rsidRPr="008303E8" w14:paraId="6F484606" w14:textId="77777777" w:rsidTr="000F553C">
              <w:trPr>
                <w:trHeight w:val="1160"/>
                <w:jc w:val="center"/>
              </w:trPr>
              <w:tc>
                <w:tcPr>
                  <w:tcW w:w="1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7CD45D" w14:textId="1E059C2E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proofErr w:type="spellStart"/>
                  <w:r w:rsidRPr="008303E8">
                    <w:rPr>
                      <w:rFonts w:eastAsia="Times New Roman" w:cstheme="minorHAnsi"/>
                    </w:rPr>
                    <w:t>Isbester</w:t>
                  </w:r>
                  <w:proofErr w:type="spellEnd"/>
                  <w:r w:rsidRPr="008303E8"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8303E8">
                    <w:rPr>
                      <w:rFonts w:eastAsia="Times New Roman" w:cstheme="minorHAnsi"/>
                    </w:rPr>
                    <w:t>Capr</w:t>
                  </w:r>
                  <w:proofErr w:type="spellEnd"/>
                  <w:r w:rsidRPr="008303E8">
                    <w:rPr>
                      <w:rFonts w:eastAsia="Times New Roman" w:cstheme="minorHAnsi"/>
                    </w:rPr>
                    <w:t>. Jack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EBDDD0" w14:textId="65DEF1DE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Bulk carrier practice:</w:t>
                  </w:r>
                  <w:r>
                    <w:rPr>
                      <w:rFonts w:eastAsia="Times New Roman" w:cstheme="minorHAnsi"/>
                    </w:rPr>
                    <w:t xml:space="preserve"> </w:t>
                  </w:r>
                  <w:r w:rsidRPr="008303E8">
                    <w:rPr>
                      <w:rFonts w:eastAsia="Times New Roman" w:cstheme="minorHAnsi"/>
                    </w:rPr>
                    <w:t>a</w:t>
                  </w:r>
                  <w:r>
                    <w:rPr>
                      <w:rFonts w:eastAsia="Times New Roman" w:cstheme="minorHAnsi"/>
                    </w:rPr>
                    <w:t xml:space="preserve"> </w:t>
                  </w:r>
                  <w:r w:rsidRPr="008303E8">
                    <w:rPr>
                      <w:rFonts w:eastAsia="Times New Roman" w:cstheme="minorHAnsi"/>
                    </w:rPr>
                    <w:t>practical guide, 2</w:t>
                  </w:r>
                  <w:r w:rsidRPr="008303E8">
                    <w:rPr>
                      <w:rFonts w:eastAsia="Times New Roman" w:cstheme="minorHAnsi"/>
                      <w:vertAlign w:val="superscript"/>
                    </w:rPr>
                    <w:t>nd</w:t>
                  </w:r>
                  <w:r>
                    <w:rPr>
                      <w:rFonts w:eastAsia="Times New Roman" w:cstheme="minorHAnsi"/>
                    </w:rPr>
                    <w:t xml:space="preserve"> </w:t>
                  </w:r>
                  <w:r w:rsidRPr="008303E8">
                    <w:rPr>
                      <w:rFonts w:eastAsia="Times New Roman" w:cstheme="minorHAnsi"/>
                    </w:rPr>
                    <w:t>edition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A928DD" w14:textId="38BC7005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Nautical</w:t>
                  </w:r>
                  <w:r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8303E8">
                    <w:rPr>
                      <w:rFonts w:eastAsia="Times New Roman" w:cstheme="minorHAnsi"/>
                    </w:rPr>
                    <w:t>Insitute</w:t>
                  </w:r>
                  <w:proofErr w:type="spellEnd"/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9177E2" w14:textId="68171EE1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2010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0EB87" w14:textId="386AB18F" w:rsidR="008303E8" w:rsidRPr="008303E8" w:rsidRDefault="008303E8" w:rsidP="008303E8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rPr>
                      <w:rFonts w:eastAsia="Times New Roman" w:cstheme="minorHAnsi"/>
                    </w:rPr>
                  </w:pPr>
                  <w:r w:rsidRPr="008303E8">
                    <w:rPr>
                      <w:rFonts w:eastAsia="Times New Roman" w:cstheme="minorHAnsi"/>
                    </w:rPr>
                    <w:t>9781870077163</w:t>
                  </w:r>
                </w:p>
              </w:tc>
            </w:tr>
          </w:tbl>
          <w:p w14:paraId="42B345EC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</w:p>
        </w:tc>
      </w:tr>
      <w:tr w:rsidR="008303E8" w:rsidRPr="000C19BE" w14:paraId="304BA2A3" w14:textId="77777777" w:rsidTr="0024099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C12A9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4CE50" w14:textId="25CE421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jc w:val="both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Homework, in-class assignments, projects, midterm, final exam.</w:t>
            </w:r>
          </w:p>
        </w:tc>
      </w:tr>
      <w:tr w:rsidR="008303E8" w:rsidRPr="000C19BE" w14:paraId="794A2854" w14:textId="77777777" w:rsidTr="0024099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AB1D4E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02E3A" w14:textId="77777777" w:rsidR="008303E8" w:rsidRPr="008303E8" w:rsidRDefault="008303E8" w:rsidP="008303E8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eastAsia="Times New Roman" w:cstheme="minorHAnsi"/>
              </w:rPr>
            </w:pPr>
            <w:r w:rsidRPr="008303E8">
              <w:rPr>
                <w:rFonts w:eastAsia="Times New Roman" w:cstheme="minorHAnsi"/>
              </w:rPr>
              <w:t xml:space="preserve">English </w:t>
            </w:r>
          </w:p>
        </w:tc>
      </w:tr>
    </w:tbl>
    <w:p w14:paraId="2CFA26BD" w14:textId="77777777" w:rsidR="0010421B" w:rsidRDefault="0010421B" w:rsidP="0010421B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3ACDCD5" w14:textId="77777777" w:rsidR="00632DA8" w:rsidRDefault="00632DA8"/>
    <w:sectPr w:rsidR="00632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2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1C3E19"/>
    <w:multiLevelType w:val="hybridMultilevel"/>
    <w:tmpl w:val="BDDAD554"/>
    <w:lvl w:ilvl="0" w:tplc="ADF8A3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EA7"/>
    <w:multiLevelType w:val="hybridMultilevel"/>
    <w:tmpl w:val="E7D81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A4261"/>
    <w:multiLevelType w:val="hybridMultilevel"/>
    <w:tmpl w:val="809C7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F82AA8"/>
    <w:multiLevelType w:val="hybridMultilevel"/>
    <w:tmpl w:val="DBC4700A"/>
    <w:lvl w:ilvl="0" w:tplc="8E14242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1B"/>
    <w:rsid w:val="000F553C"/>
    <w:rsid w:val="0010421B"/>
    <w:rsid w:val="002A4DF2"/>
    <w:rsid w:val="003C0A23"/>
    <w:rsid w:val="00533E58"/>
    <w:rsid w:val="005E0F85"/>
    <w:rsid w:val="00603114"/>
    <w:rsid w:val="00632DA8"/>
    <w:rsid w:val="0072190D"/>
    <w:rsid w:val="007D7A6D"/>
    <w:rsid w:val="00815676"/>
    <w:rsid w:val="00822E65"/>
    <w:rsid w:val="008303E8"/>
    <w:rsid w:val="008D4A6C"/>
    <w:rsid w:val="009D2478"/>
    <w:rsid w:val="00A4045B"/>
    <w:rsid w:val="00C34113"/>
    <w:rsid w:val="00DE599E"/>
    <w:rsid w:val="00F25558"/>
    <w:rsid w:val="00F27387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6255"/>
  <w15:chartTrackingRefBased/>
  <w15:docId w15:val="{A43D23CF-FB60-4C10-B592-353FDFDA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2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8692E-A0A8-4EE8-99C0-96A50A480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9D980-17BE-400A-9F95-92BD82720AF0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8ec3840-6d33-4589-9163-5f826bd292cb"/>
  </ds:schemaRefs>
</ds:datastoreItem>
</file>

<file path=customXml/itemProps3.xml><?xml version="1.0" encoding="utf-8"?>
<ds:datastoreItem xmlns:ds="http://schemas.openxmlformats.org/officeDocument/2006/customXml" ds:itemID="{9AFA727B-E580-4F3D-B096-9F42F4E5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Kyriacos Patsalides</cp:lastModifiedBy>
  <cp:revision>2</cp:revision>
  <dcterms:created xsi:type="dcterms:W3CDTF">2022-10-20T12:39:00Z</dcterms:created>
  <dcterms:modified xsi:type="dcterms:W3CDTF">2022-10-20T12:39:00Z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